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pBdr>
          <w:top w:val="single" w:sz="4" w:space="6" w:color="000000" w:shadow="1"/>
          <w:left w:val="single" w:sz="4" w:space="4" w:color="000000" w:shadow="1"/>
          <w:bottom w:val="single" w:sz="4" w:space="6" w:color="000000" w:shadow="1"/>
          <w:right w:val="single" w:sz="4" w:space="4" w:color="000000" w:shadow="1"/>
        </w:pBdr>
        <w:shd w:fill="FFFF99" w:val="clear"/>
        <w:rPr>
          <w:rFonts w:ascii="Arial" w:hAnsi="Arial" w:cs="Arial"/>
          <w:color w:val="auto"/>
          <w:sz w:val="32"/>
          <w:szCs w:val="32"/>
        </w:rPr>
      </w:pPr>
      <w:r>
        <w:rPr>
          <w:rFonts w:cs="Arial" w:ascii="Arial" w:hAnsi="Arial"/>
          <w:color w:val="auto"/>
          <w:sz w:val="24"/>
          <w:szCs w:val="24"/>
        </w:rPr>
        <w:t xml:space="preserve">5. vaaz:   Efesliler 6:12 </w:t>
      </w:r>
    </w:p>
    <w:p>
      <w:pPr>
        <w:pStyle w:val="Title"/>
        <w:pBdr>
          <w:top w:val="single" w:sz="4" w:space="6" w:color="000000" w:shadow="1"/>
          <w:left w:val="single" w:sz="4" w:space="4" w:color="000000" w:shadow="1"/>
          <w:bottom w:val="single" w:sz="4" w:space="6" w:color="000000" w:shadow="1"/>
          <w:right w:val="single" w:sz="4" w:space="4" w:color="000000" w:shadow="1"/>
        </w:pBdr>
        <w:shd w:fill="FFFF99" w:val="clear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sz w:val="32"/>
          <w:szCs w:val="32"/>
        </w:rPr>
        <w:t>“</w:t>
      </w:r>
      <w:r>
        <w:rPr>
          <w:rFonts w:cs="Arial" w:ascii="Arial" w:hAnsi="Arial"/>
          <w:color w:val="auto"/>
          <w:sz w:val="32"/>
          <w:szCs w:val="32"/>
        </w:rPr>
        <w:t xml:space="preserve">Gökteki kuvvetlerle savaşıyoruz” </w:t>
      </w:r>
    </w:p>
    <w:p>
      <w:pPr>
        <w:pStyle w:val="Normal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b/>
          <w:bCs/>
          <w:color w:val="auto"/>
          <w:sz w:val="26"/>
          <w:szCs w:val="26"/>
          <w:lang w:val="tr-TR"/>
        </w:rPr>
        <w:t>“</w:t>
      </w:r>
      <w:r>
        <w:rPr>
          <w:rFonts w:cs="Arial" w:ascii="Arial" w:hAnsi="Arial"/>
          <w:b/>
          <w:bCs/>
          <w:color w:val="auto"/>
          <w:sz w:val="26"/>
          <w:szCs w:val="26"/>
          <w:lang w:val="tr-TR"/>
        </w:rPr>
        <w:t>Çünkü bizim muharebemiz et ve kana karşı değildir. Ama bu karanlığın ruh hükümetlerine, ruh güçlerine ve bu dünyanın ruh kuvvetlerine karşıdır. Göklerdeki kötü ruhlara</w:t>
      </w:r>
      <w:r>
        <w:rPr>
          <w:rFonts w:cs="Arial" w:ascii="Arial" w:hAnsi="Arial"/>
          <w:b/>
          <w:bCs/>
          <w:color w:val="auto"/>
          <w:position w:val="6"/>
          <w:sz w:val="26"/>
          <w:szCs w:val="26"/>
          <w:lang w:val="tr-TR"/>
        </w:rPr>
        <w:t xml:space="preserve"> </w:t>
      </w:r>
      <w:r>
        <w:rPr>
          <w:rFonts w:cs="Arial" w:ascii="Arial" w:hAnsi="Arial"/>
          <w:b/>
          <w:bCs/>
          <w:color w:val="auto"/>
          <w:sz w:val="26"/>
          <w:szCs w:val="26"/>
          <w:lang w:val="tr-TR"/>
        </w:rPr>
        <w:t>karşıdır.”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jc w:val="center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-----------------------------------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Geçen hafta gördük, nasıl kilise gökteki kuvvetlere Rabbin yengisini ilan ediyor. Ve dediğimiz gibi: her hafta daha şaşaılacak bir hakikatı öğrenecez. Serimizin sonuna geldik ve bugün en şaşılacak bir şey görecez: biz zayıf insanlar Şeytana ve oun kötü ruhlarına karşı savaşıyoruz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Heading1"/>
        <w:rPr>
          <w:rFonts w:ascii="Arial" w:hAnsi="Arial" w:cs="Arial"/>
          <w:color w:val="auto"/>
          <w:lang w:val="tr-TR"/>
        </w:rPr>
      </w:pPr>
      <w:r>
        <w:rPr>
          <w:color w:val="auto"/>
        </w:rPr>
        <w:t>1. Gökte göremediğimiz bir savaş oluyor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 w:bidi="he-IL"/>
        </w:rPr>
      </w:pPr>
      <w:r>
        <w:rPr>
          <w:rFonts w:cs="Arial" w:ascii="Arial" w:hAnsi="Arial"/>
          <w:color w:val="auto"/>
          <w:lang w:val="tr-TR"/>
        </w:rPr>
        <w:t xml:space="preserve">a) </w:t>
      </w:r>
      <w:r>
        <w:rPr>
          <w:rFonts w:cs="Arial" w:ascii="Arial" w:hAnsi="Arial"/>
          <w:b/>
          <w:bCs/>
          <w:color w:val="auto"/>
          <w:lang w:val="tr-TR"/>
        </w:rPr>
        <w:t>Yaratılış 32:1-2</w:t>
      </w:r>
    </w:p>
    <w:p>
      <w:pPr>
        <w:pStyle w:val="Normal"/>
        <w:autoSpaceDE w:val="false"/>
        <w:spacing w:before="0" w:after="227"/>
        <w:ind w:left="360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i/>
          <w:iCs/>
          <w:color w:val="auto"/>
          <w:lang w:val="tr-TR" w:bidi="he-IL"/>
        </w:rPr>
        <w:tab/>
        <w:tab/>
        <w:t>"Yakup yoluna devam ederken, Tanrı'nın melekleriyle karşılaştı. Onları görünce, "Tanrı'nın ordugahı bu" diyerek oraya Mahanayim adını verdi."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Yakup hayatının en korkunç noktasına geldi: bunca sene sonra agasıyla karşılaşacak. Ve agası belki de intikam alıp onu öldürecek. Hayatında bütün uğraşmaları boşuna olacak.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Bu durumda Rab ona meleklerle destek veriyor. Demesi: “Bu gelecek savaşta ben seninle olacam. Aganın daha fazla insanları olsa bile, ben seni destekledim mi, korkma.”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Ve Yakup oraya ‘Rabbin ordugahı’ dedi: ordugah nedir? Bir ordunun tsentırı, nerede generaller plan yapıp karar veriyor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lang w:val="tr-TR"/>
        </w:rPr>
        <w:t>Rab Yakuba kuraj vermek istedi ki, artık o yalnız değil – agası ile karşılaşırken, gökteki güçler onu destekleyecek.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b/>
          <w:b/>
          <w:bCs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4"/>
          <w:szCs w:val="24"/>
          <w:lang w:val="tr-TR" w:bidi="he-IL"/>
        </w:rPr>
        <w:t xml:space="preserve">b) </w:t>
      </w:r>
      <w:r>
        <w:rPr>
          <w:rFonts w:cs="Arial" w:ascii="Arial" w:hAnsi="Arial"/>
          <w:b/>
          <w:bCs/>
          <w:color w:val="auto"/>
          <w:sz w:val="24"/>
          <w:szCs w:val="24"/>
          <w:lang w:val="tr-TR" w:bidi="he-IL"/>
        </w:rPr>
        <w:t>Yeşu 5:13-15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b/>
          <w:bCs/>
          <w:i/>
          <w:iCs/>
          <w:color w:val="auto"/>
          <w:sz w:val="22"/>
          <w:szCs w:val="22"/>
          <w:lang w:val="tr-TR" w:bidi="he-IL"/>
        </w:rPr>
        <w:t>13</w:t>
      </w: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  Yeşu Eriha’nın yakınındaydı. Başını kaldırınca önünde, kılıcını çekmiş bir adam gördü. Ona yaklaşarak, “Sen bizden misin, karşı taraftan mı?” diye sordu.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14  Adam, “Hiçbiri” dedi, “Ben RAB’bin ordusunun komutanıyım. Şimdi geldim.” O zaman Yeşu yüzüstü yere kapanıp ona tapındı. “Efendimin kuluna buyruğu nedir?” diye sordu.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15  RAB’bin ordusunun komutanı, “Çarığını çıkar” dedi, “Çünkü bastığın yer kutsaldır.” Yeşu söyleneni yaptı.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Musa Rabbi gördü bir yanan çalıda - o daha sonraki ateş direğini andırıyor - Musa ile Rab öyle çalıştı: Mısırdan çıkmak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Ama Yeşu ile Rab başka işliyecek: şimdi söz verilen toprağa geldiler ve Rab kendini gösteriyor burada bir general gibi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Yeşu da bir general idi – ama anladı ki, yeryüüznde savaşmak yeterli değil: İsrail Rabbin verdiği toprakları ele geçirecek  ama onun için en başta ruhtaki güçleri yenmek lazım idi.</w:t>
      </w:r>
    </w:p>
    <w:p>
      <w:pPr>
        <w:pStyle w:val="Bullettext"/>
        <w:numPr>
          <w:ilvl w:val="0"/>
          <w:numId w:val="0"/>
        </w:numPr>
        <w:spacing w:before="0" w:after="120"/>
        <w:ind w:left="360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Bullettext"/>
        <w:numPr>
          <w:ilvl w:val="0"/>
          <w:numId w:val="0"/>
        </w:numPr>
        <w:spacing w:before="0" w:after="120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lang w:val="tr-TR"/>
        </w:rPr>
        <w:t xml:space="preserve">c) </w:t>
      </w:r>
      <w:r>
        <w:rPr>
          <w:rFonts w:cs="Arial" w:ascii="Arial" w:hAnsi="Arial"/>
          <w:b/>
          <w:bCs/>
          <w:color w:val="auto"/>
          <w:lang w:val="tr-TR"/>
        </w:rPr>
        <w:t>2. Krallar 6:14-17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14  kral oraya atlılar, savaş arabaları ve büyük bir kuvvet gönderdi. Geceleyin varıp kenti kuşattılar.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15  Tanrı adamının hizmetçisi erkenden kalktı. Dışarıya çıkınca kentin askerler, atlılar ve savaş arabalarınca kuşatıldığını gördü. Dönüp Elişa'ya, "Eyvah, efendim, ne yapacağız?" diye sordu.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16  Elişa, "Korkma, çünkü bizden yana olanlar onlarınkinden daha çok" diye karşılık verdi.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17  Sonra şöyle dua etti: "Ya RAB, lütfen onun gözlerini aç, görsün!" RAB uşağın gözlerini açtı. Hizmetçi Elişa'nın çevresindeki dağların atlılarla, </w:t>
      </w:r>
      <w:r>
        <w:rPr>
          <w:rFonts w:cs="Arial" w:ascii="Arial" w:hAnsi="Arial"/>
          <w:i/>
          <w:iCs/>
          <w:color w:val="auto"/>
          <w:sz w:val="22"/>
          <w:szCs w:val="22"/>
          <w:u w:val="single"/>
          <w:lang w:val="tr-TR" w:bidi="he-IL"/>
        </w:rPr>
        <w:t>ateşten savaş arabalarıyla</w:t>
      </w:r>
      <w:r>
        <w:rPr>
          <w:rFonts w:cs="Arial" w:ascii="Arial" w:hAnsi="Arial"/>
          <w:i/>
          <w:iCs/>
          <w:color w:val="auto"/>
          <w:sz w:val="22"/>
          <w:szCs w:val="22"/>
          <w:lang w:val="tr-TR" w:bidi="he-IL"/>
        </w:rPr>
        <w:t xml:space="preserve"> dolu olduğunu gördü. 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o savaş arabaları İlyası yukarıya aldılar, Allahın katına - eskiden 4 element var diye düşündüler: toprak - su - hava ve ateş - bu dört elementlerin en yiğini ateş idi, gramajı yok - o yüzden ruh için sembol oldu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düşün: kocaman bir ordu geliyor, senin evine sarıyor - insanca düşünürsen, şansın yok, mutlaka perişan olacan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ama bu yeryüzündeki durumlar önemli değil - önemli olan ruh dünyasındaki durum - bizimkiler daha kalabalık - iki kişiye karşı 5000 kişi, ama o iki kişi daha kalabalık</w:t>
      </w:r>
    </w:p>
    <w:p>
      <w:pPr>
        <w:pStyle w:val="Normal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Heading1"/>
        <w:rPr>
          <w:rFonts w:ascii="Arial" w:hAnsi="Arial" w:cs="Arial"/>
          <w:b/>
          <w:b/>
          <w:bCs/>
          <w:color w:val="auto"/>
          <w:lang w:val="tr-TR" w:bidi="he-IL"/>
        </w:rPr>
      </w:pPr>
      <w:r>
        <w:rPr>
          <w:color w:val="auto"/>
          <w:lang w:val="tr-TR"/>
        </w:rPr>
        <w:t>2. Ruh dünyası, beden dünyasından üstündür, çok daha kuvvetlidir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 w:bidi="he-IL"/>
        </w:rPr>
      </w:pPr>
      <w:r>
        <w:rPr>
          <w:rFonts w:cs="Arial" w:ascii="Arial" w:hAnsi="Arial"/>
          <w:b/>
          <w:bCs/>
          <w:color w:val="auto"/>
          <w:lang w:val="tr-TR" w:bidi="he-IL"/>
        </w:rPr>
        <w:t>Yeşaya 31:3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i/>
          <w:iCs/>
          <w:color w:val="auto"/>
          <w:lang w:val="tr-TR" w:bidi="he-IL"/>
        </w:rPr>
        <w:t>"Mısırlılar Tanrı değil, insandır, Atları da ruh değil, et ve kemiktir. RAB'bin eli kalkınca yardım eden tökezler, Yardım gören düşer, hep birlikte yok olurlar."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O senelerde Mısır dünyanın en hızlı ordusuna sahipti. İsrail kralları zor görünce Mısırla anlaştılar, onun gücüne güvendiler.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Rab burada bir karşılaştırma yapıyor: Mısırlıların gücü, Allahın gücünün yanında ne kadar zayıf kalırsa,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“</w:t>
      </w:r>
      <w:r>
        <w:rPr>
          <w:rFonts w:cs="Arial" w:ascii="Arial" w:hAnsi="Arial"/>
          <w:color w:val="auto"/>
          <w:lang w:val="tr-TR"/>
        </w:rPr>
        <w:t>Et ve kemik” de ruhun gücünün yanında o kadar zayıf kalıyor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Birinci dünya savaşının başında Alman ordusu Polonyaya saldırdı. En yeni silahları kullandılar, aralarında tanklar da vardı. Ve ilk günlerde Polonyalılar beygirlerle kariı koydular.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Bir insan ruhlarla savaşsın - işte o da o kadar gülünç bir düşüncedir. Mümkün değil, şansımız yok. Ama Rab gene de bu savaşı buyurdu</w:t>
      </w:r>
    </w:p>
    <w:p>
      <w:pPr>
        <w:pStyle w:val="Bullettext"/>
        <w:numPr>
          <w:ilvl w:val="0"/>
          <w:numId w:val="0"/>
        </w:numPr>
        <w:spacing w:before="0" w:after="120"/>
        <w:ind w:left="820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Heading1"/>
        <w:rPr>
          <w:rFonts w:ascii="Arial" w:hAnsi="Arial" w:cs="Arial"/>
          <w:color w:val="auto"/>
          <w:lang w:val="tr-TR"/>
        </w:rPr>
      </w:pPr>
      <w:r>
        <w:rPr>
          <w:color w:val="auto"/>
          <w:lang w:val="tr-TR"/>
        </w:rPr>
        <w:t>3. İncilden örnekler</w:t>
      </w:r>
    </w:p>
    <w:p>
      <w:pPr>
        <w:pStyle w:val="Bullettext"/>
        <w:numPr>
          <w:ilvl w:val="0"/>
          <w:numId w:val="0"/>
        </w:numPr>
        <w:spacing w:before="0" w:after="0"/>
        <w:ind w:left="820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 xml:space="preserve">a) </w:t>
      </w:r>
      <w:r>
        <w:rPr>
          <w:rFonts w:cs="Arial" w:ascii="Arial" w:hAnsi="Arial"/>
          <w:b/>
          <w:bCs/>
          <w:color w:val="auto"/>
          <w:lang w:val="tr-TR"/>
        </w:rPr>
        <w:t>Matta 16:22-23</w:t>
      </w:r>
    </w:p>
    <w:p>
      <w:pPr>
        <w:pStyle w:val="Normal"/>
        <w:tabs>
          <w:tab w:val="clear" w:pos="708"/>
          <w:tab w:val="left" w:pos="142" w:leader="none"/>
        </w:tabs>
        <w:spacing w:before="0" w:after="22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i/>
          <w:iCs/>
          <w:color w:val="auto"/>
          <w:lang w:val="tr-TR"/>
        </w:rPr>
        <w:t xml:space="preserve">"Petrus da Onu bir kenara çekip azarlamaya başladı: "Efendimiz, Allah onu göstermesin! Öyle bir şey asla başına gelmesin!"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23</w:t>
      </w:r>
      <w:r>
        <w:rPr>
          <w:rFonts w:cs="Arial" w:ascii="Arial" w:hAnsi="Arial"/>
          <w:i/>
          <w:iCs/>
          <w:color w:val="auto"/>
          <w:lang w:val="tr-TR"/>
        </w:rPr>
        <w:t xml:space="preserve"> Ama İsa dönüp Petrus'a dedi: "Çekil önümden, Şeytan! Sen beni kösteklemeye bakıyorsun. Çünkü sen Allahça düşünmüyorsun, insanca düşünüyorsun."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İsa öğrencilerine sefte bildirdi ki, haçta ölecek. Bu korkunç bir ilan idi. Petrus da hemen araya girdi, İsanın fikrini değiştirmeye kalktı. Ona iyi bir şey söyledi, İsaya kuraj vermeye çalıştı - ama İsa çok ağır ve şaşırtıcı bişr laf yapıyor: “Çekil önümden Şeytan”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İsa Petrusa ‘Şeytan’ demedi - ama o anda ruhsal bir savaş oldu, Şeytan İsaya bir fikirle saldırdı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Petrus çok güzel ve tatlı sözler kullandı. “Öyle bir şey başına gelmesin” - ama bu laflar Şeytanın bir saldırısı idi - İsa lazımndı acı çeksin, Şeytan istedi onu haçtan uzaklaştırsın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lang w:val="tr-TR"/>
        </w:rPr>
        <w:t>Bu bize gösteriyor ki, ruhsal savaş çoğu zaman sakin ve hiç anlamadan oluyor.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0"/>
        </w:numPr>
        <w:spacing w:before="0" w:after="120"/>
        <w:ind w:left="820" w:right="0" w:hanging="360"/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color w:val="auto"/>
          <w:lang w:val="tr-TR"/>
        </w:rPr>
        <w:t xml:space="preserve">b) </w:t>
      </w:r>
      <w:r>
        <w:rPr>
          <w:rFonts w:cs="Arial" w:ascii="Arial" w:hAnsi="Arial"/>
          <w:b/>
          <w:bCs/>
          <w:color w:val="auto"/>
          <w:lang w:val="tr-TR"/>
        </w:rPr>
        <w:t>Apo 26:24-28</w:t>
      </w:r>
    </w:p>
    <w:p>
      <w:pPr>
        <w:pStyle w:val="Normal"/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24</w:t>
      </w:r>
      <w:r>
        <w:rPr>
          <w:rFonts w:cs="Arial" w:ascii="Arial" w:hAnsi="Arial"/>
          <w:i/>
          <w:iCs/>
          <w:color w:val="auto"/>
          <w:lang w:val="tr-TR"/>
        </w:rPr>
        <w:t xml:space="preserve"> Pavlus bu sözlerle kendini haklı çıkarırken, Festus yüksek sesle dedi:"Pavlus, sen çıldırmışsın! Çok okumuşluğun seni deli etti!"</w:t>
      </w:r>
    </w:p>
    <w:p>
      <w:pPr>
        <w:pStyle w:val="Normal"/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25</w:t>
      </w:r>
      <w:r>
        <w:rPr>
          <w:rFonts w:cs="Arial" w:ascii="Arial" w:hAnsi="Arial"/>
          <w:i/>
          <w:iCs/>
          <w:color w:val="auto"/>
          <w:lang w:val="tr-TR"/>
        </w:rPr>
        <w:t xml:space="preserve"> Ama Pavlus dedi: "Hayır, kıymeyli Festus, ben çıldırmış değilim. Hakikat sözleri, akıla uygun sözleri konuşuyorum.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26</w:t>
      </w:r>
      <w:r>
        <w:rPr>
          <w:rFonts w:cs="Arial" w:ascii="Arial" w:hAnsi="Arial"/>
          <w:i/>
          <w:iCs/>
          <w:color w:val="auto"/>
          <w:lang w:val="tr-TR"/>
        </w:rPr>
        <w:t xml:space="preserve"> Çünkü kral da bu meseleleri biliyor. Ona da serbestçe konuşmak istiyorum. Çünkü eminim, bu meselelerin hiç biri onun dikkatından kaçmadı. Ve bunlar zaten saklı bir köşede olmadı.</w:t>
      </w:r>
    </w:p>
    <w:p>
      <w:pPr>
        <w:pStyle w:val="Normal"/>
        <w:spacing w:before="0" w:after="60"/>
        <w:ind w:left="142" w:right="0" w:hanging="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27</w:t>
      </w:r>
      <w:r>
        <w:rPr>
          <w:rFonts w:cs="Arial" w:ascii="Arial" w:hAnsi="Arial"/>
          <w:i/>
          <w:iCs/>
          <w:color w:val="auto"/>
          <w:lang w:val="tr-TR"/>
        </w:rPr>
        <w:t xml:space="preserve"> Kral Agripa, sen peygamberlere iman ediyor musun? Biliyorum, iman ediyorsun."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28</w:t>
      </w:r>
      <w:r>
        <w:rPr>
          <w:rFonts w:cs="Arial" w:ascii="Arial" w:hAnsi="Arial"/>
          <w:i/>
          <w:iCs/>
          <w:color w:val="auto"/>
          <w:lang w:val="tr-TR"/>
        </w:rPr>
        <w:t xml:space="preserve"> Agripa da Pavlus'a şöyle cevap verdi: "Sen beni bu kadar azla mı Mesihçi yapmaya kalkıyorsun?"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Pavlus mahkemenin önünde, ama sadece kendini haklı çıkarmaya bakmıyor, aynı zamanda Yahudilerin kralı Agripa ve Romalıların sancakbeyi Festus’a müjdeyi bildiriyor.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Pavlus görüyor, nasıl kral Agripanın yüreğinde bir kapı açılıyor, nasıl iman etmeye başlıyor.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 xml:space="preserve">O anda korkunç bir ruhsal savaş oldu: kral imana gelseydi, bütün müjdenin yayılması için büyük fayda getireceydi. 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Kutsal Ruh, Pavlusun sözlerini kullanıp Agripa'nın yüreğinde çalıştı: “Bu sözler hakikattır - bunu kabul et”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lang w:val="tr-TR"/>
        </w:rPr>
        <w:t>Öbür tarafta Şeytan ve onun ordusu başka fikirler koyuyor onun kafasına: “Aman sakın ha! Sen bir kral olarak kendini bu aşağılanmış heriflerle bir mi koyacan?”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0"/>
        </w:numPr>
        <w:spacing w:before="0" w:after="120"/>
        <w:ind w:left="820" w:right="0" w:hanging="360"/>
        <w:rPr>
          <w:rFonts w:ascii="Arial" w:hAnsi="Arial" w:cs="Arial"/>
          <w:b/>
          <w:b/>
          <w:bCs/>
          <w:color w:val="auto"/>
          <w:sz w:val="24"/>
          <w:szCs w:val="24"/>
          <w:lang w:val="tr-TR" w:bidi="he-IL"/>
        </w:rPr>
      </w:pPr>
      <w:r>
        <w:rPr>
          <w:rFonts w:cs="Arial" w:ascii="Arial" w:hAnsi="Arial"/>
          <w:color w:val="auto"/>
          <w:lang w:val="tr-TR"/>
        </w:rPr>
        <w:t>c) Ruhsal savaşın en önemli bitkası ne zaman oldu? - İsa’nın son gecesinde: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b/>
          <w:bCs/>
          <w:color w:val="auto"/>
          <w:sz w:val="24"/>
          <w:szCs w:val="24"/>
          <w:lang w:val="tr-TR" w:bidi="he-IL"/>
        </w:rPr>
        <w:t>Matta 26:36-41</w:t>
      </w:r>
    </w:p>
    <w:p>
      <w:pPr>
        <w:pStyle w:val="Normal"/>
        <w:tabs>
          <w:tab w:val="clear" w:pos="708"/>
          <w:tab w:val="left" w:pos="142" w:leader="none"/>
        </w:tabs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36</w:t>
      </w:r>
      <w:r>
        <w:rPr>
          <w:rFonts w:cs="Arial" w:ascii="Arial" w:hAnsi="Arial"/>
          <w:i/>
          <w:iCs/>
          <w:color w:val="auto"/>
          <w:lang w:val="tr-TR"/>
        </w:rPr>
        <w:t xml:space="preserve"> İsa onlarla birlikte Getsemani adında bir yere geldi. Öğrencilerine dedi:"Ben te oracığa kadar gidip dua edecem, siz gene, burada oturun."</w:t>
      </w:r>
    </w:p>
    <w:p>
      <w:pPr>
        <w:pStyle w:val="Normal"/>
        <w:tabs>
          <w:tab w:val="clear" w:pos="708"/>
          <w:tab w:val="left" w:pos="142" w:leader="none"/>
        </w:tabs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37</w:t>
      </w:r>
      <w:r>
        <w:rPr>
          <w:rFonts w:cs="Arial" w:ascii="Arial" w:hAnsi="Arial"/>
          <w:i/>
          <w:iCs/>
          <w:color w:val="auto"/>
          <w:lang w:val="tr-TR"/>
        </w:rPr>
        <w:t xml:space="preserve"> Ama yanına Petrus'u ve Zebedi'nin iki oğlunu aldı. Sonra başladı, üzülmeye ve ağır bir sıkıntı hisetmeye.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38</w:t>
      </w:r>
      <w:r>
        <w:rPr>
          <w:rFonts w:cs="Arial" w:ascii="Arial" w:hAnsi="Arial"/>
          <w:i/>
          <w:iCs/>
          <w:color w:val="auto"/>
          <w:lang w:val="tr-TR"/>
        </w:rPr>
        <w:t xml:space="preserve"> Onlara dedi: "Canım o kadar sıkıntı içinde, sanki ölecem. Siz burada kalın ve benimle birlikte uyanık durun."</w:t>
      </w:r>
    </w:p>
    <w:p>
      <w:pPr>
        <w:pStyle w:val="Normal"/>
        <w:tabs>
          <w:tab w:val="clear" w:pos="708"/>
          <w:tab w:val="left" w:pos="142" w:leader="none"/>
        </w:tabs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39</w:t>
      </w:r>
      <w:r>
        <w:rPr>
          <w:rFonts w:cs="Arial" w:ascii="Arial" w:hAnsi="Arial"/>
          <w:i/>
          <w:iCs/>
          <w:color w:val="auto"/>
          <w:lang w:val="tr-TR"/>
        </w:rPr>
        <w:t xml:space="preserve"> Biraz ileri gitti, yere kapandı ve şöyle dua etmeye başladı: "Babam, mümkünse, bu kadeh benden geçsin. Gene de, değil benim istediğim, ama senin istediğin olsun."</w:t>
      </w:r>
    </w:p>
    <w:p>
      <w:pPr>
        <w:pStyle w:val="Normal"/>
        <w:tabs>
          <w:tab w:val="clear" w:pos="708"/>
          <w:tab w:val="left" w:pos="142" w:leader="none"/>
        </w:tabs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40</w:t>
      </w:r>
      <w:r>
        <w:rPr>
          <w:rFonts w:cs="Arial" w:ascii="Arial" w:hAnsi="Arial"/>
          <w:i/>
          <w:iCs/>
          <w:color w:val="auto"/>
          <w:lang w:val="tr-TR"/>
        </w:rPr>
        <w:t xml:space="preserve"> İsa öğrencilerine döndü, ama onları uykuda buldu. Ve Petrus'a dedi: "Demek, bir saat olsun, benimle birlikte uyanık duramadınız.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41</w:t>
      </w:r>
      <w:r>
        <w:rPr>
          <w:rFonts w:cs="Arial" w:ascii="Arial" w:hAnsi="Arial"/>
          <w:i/>
          <w:iCs/>
          <w:color w:val="auto"/>
          <w:lang w:val="tr-TR"/>
        </w:rPr>
        <w:t xml:space="preserve"> Uyanık durun ve dua edin, denemeye düşmeyesiniz. Ruh istekli, ama beden zayıfıtr."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İsa öldükten sonra dirileceğini bilirdi - o zaman neden o kadar sıkıldı? Bu sanki bir operatsyaya benzedi: kişi doktoruna güvendi mi, opoyka alıp rahat rahat uyuyor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Ama o anda Şeytanın bütün ordusu ona saldırdı. İsa’nın gözlerinin öünüe öyle bir korkunç senaryo dizdiler ki - ve türlü türlü fikirler soktular İsanın kafasına: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“</w:t>
      </w:r>
      <w:r>
        <w:rPr>
          <w:rFonts w:cs="Arial" w:ascii="Arial" w:hAnsi="Arial"/>
          <w:color w:val="auto"/>
          <w:lang w:val="tr-TR"/>
        </w:rPr>
        <w:t>Baban seni brakacak. Ölüp mezarda kalacan”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“</w:t>
      </w:r>
      <w:r>
        <w:rPr>
          <w:rFonts w:cs="Arial" w:ascii="Arial" w:hAnsi="Arial"/>
          <w:color w:val="auto"/>
          <w:lang w:val="tr-TR"/>
        </w:rPr>
        <w:t>Herşey boşuna idi, boşuna uğraştın - bak senin en yakın arkadaşların biell uykuya daldı. Sen bunlarla mı kendi krallığını kuracan?”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“</w:t>
      </w:r>
      <w:r>
        <w:rPr>
          <w:rFonts w:cs="Arial" w:ascii="Arial" w:hAnsi="Arial"/>
          <w:color w:val="auto"/>
          <w:lang w:val="tr-TR"/>
        </w:rPr>
        <w:t>Vakıt varken kaç. Sonra Pilatus ve Hirodesle anlaşacan. Anlayışa gelecekler”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Bu örnekte ruhsal savaşının özünü görüyoruz: “Gene de, değil benim istediğim, ama senin istediğin olsun."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lang w:val="tr-TR"/>
        </w:rPr>
        <w:t>Her bir imanlının hayatında bu savaş her gün tekrarlanıyor: doğru olan nedir biliyorsun. Neyi seçecen: Rabbin istediğini mi, yoksa kendi keyfini mi, kendi rahatını mı?</w:t>
      </w:r>
    </w:p>
    <w:p>
      <w:pPr>
        <w:pStyle w:val="Normal"/>
        <w:autoSpaceDE w:val="false"/>
        <w:ind w:left="360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sz w:val="22"/>
          <w:szCs w:val="22"/>
          <w:lang w:val="tr-TR" w:bidi="he-IL"/>
        </w:rPr>
      </w:pPr>
      <w:r>
        <w:rPr>
          <w:rFonts w:cs="Arial" w:ascii="Arial" w:hAnsi="Arial"/>
          <w:color w:val="auto"/>
          <w:sz w:val="22"/>
          <w:szCs w:val="22"/>
          <w:lang w:val="tr-TR" w:bidi="he-IL"/>
        </w:rPr>
      </w:r>
    </w:p>
    <w:p>
      <w:pPr>
        <w:pStyle w:val="Heading1"/>
        <w:rPr>
          <w:rStyle w:val="Applestylespan"/>
          <w:rFonts w:ascii="Arial" w:hAnsi="Arial" w:cs="Arial"/>
          <w:color w:val="auto"/>
          <w:szCs w:val="18"/>
        </w:rPr>
      </w:pPr>
      <w:r>
        <w:rPr>
          <w:color w:val="auto"/>
          <w:lang w:val="tr-TR"/>
        </w:rPr>
        <w:t>4. Ruhsal savaşta Şeytanın taktikası nasıl?</w:t>
      </w:r>
    </w:p>
    <w:p>
      <w:pPr>
        <w:pStyle w:val="Heading2"/>
        <w:rPr>
          <w:rFonts w:ascii="Arial" w:hAnsi="Arial" w:cs="Arial"/>
          <w:b/>
          <w:b/>
          <w:bCs/>
          <w:color w:val="auto"/>
        </w:rPr>
      </w:pPr>
      <w:r>
        <w:rPr>
          <w:rStyle w:val="Applestylespan"/>
          <w:rFonts w:cs="Arial" w:ascii="Arial" w:hAnsi="Arial"/>
          <w:color w:val="auto"/>
          <w:szCs w:val="18"/>
        </w:rPr>
        <w:t xml:space="preserve">(1) Sahte propaganda, sahte filozofluk 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b/>
          <w:bCs/>
          <w:color w:val="auto"/>
        </w:rPr>
        <w:t>Kol 2:8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i/>
          <w:iCs/>
          <w:color w:val="auto"/>
          <w:lang w:val="tr-TR"/>
        </w:rPr>
        <w:t>“</w:t>
      </w:r>
      <w:r>
        <w:rPr>
          <w:rFonts w:cs="Arial" w:ascii="Arial" w:hAnsi="Arial"/>
          <w:i/>
          <w:iCs/>
          <w:color w:val="auto"/>
          <w:lang w:val="tr-TR"/>
        </w:rPr>
        <w:t xml:space="preserve">Dikkat edin, hiç kimse sizi filozoflukla ve aldatırıcı boş meselelerle çalmasın.” 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Style w:val="Applestylespan"/>
          <w:rFonts w:ascii="Arial" w:hAnsi="Arial" w:cs="Arial"/>
          <w:color w:val="auto"/>
          <w:szCs w:val="18"/>
        </w:rPr>
      </w:pPr>
      <w:r>
        <w:rPr>
          <w:rFonts w:cs="Arial" w:ascii="Arial" w:hAnsi="Arial"/>
          <w:i/>
          <w:iCs/>
          <w:color w:val="auto"/>
          <w:lang w:val="tr-TR"/>
        </w:rPr>
        <w:t>- bugünkü düşünce son 40 sene içinde çok fazla değişti – dünya düşüncesi sade insanın isteklerine dayanmıyor... onun arkasında planlanmış, kötü öğretişler var</w:t>
      </w:r>
    </w:p>
    <w:p>
      <w:pPr>
        <w:pStyle w:val="Heading2"/>
        <w:rPr>
          <w:rFonts w:ascii="Arial" w:hAnsi="Arial" w:cs="Arial"/>
          <w:b/>
          <w:b/>
          <w:bCs/>
          <w:color w:val="auto"/>
          <w:lang w:val="tr-TR"/>
        </w:rPr>
      </w:pPr>
      <w:r>
        <w:rPr>
          <w:rStyle w:val="Applestylespan"/>
          <w:rFonts w:cs="Arial" w:ascii="Arial" w:hAnsi="Arial"/>
          <w:color w:val="auto"/>
          <w:szCs w:val="18"/>
        </w:rPr>
        <w:t xml:space="preserve">(2) Sahte dinler 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b/>
          <w:bCs/>
          <w:color w:val="auto"/>
          <w:lang w:val="tr-TR"/>
        </w:rPr>
        <w:t xml:space="preserve">Matta 24:4-5 </w:t>
      </w:r>
      <w:r>
        <w:rPr>
          <w:rFonts w:cs="Arial" w:ascii="Arial" w:hAnsi="Arial"/>
          <w:color w:val="auto"/>
          <w:lang w:val="tr-TR"/>
        </w:rPr>
        <w:t xml:space="preserve"> (eski putperestlik, yeni çağ, büyücülük,)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Style w:val="Applestylespan"/>
          <w:rFonts w:ascii="Arial" w:hAnsi="Arial" w:cs="Arial"/>
          <w:color w:val="auto"/>
          <w:szCs w:val="18"/>
        </w:rPr>
      </w:pPr>
      <w:r>
        <w:rPr>
          <w:rFonts w:cs="Arial" w:ascii="Arial" w:hAnsi="Arial"/>
          <w:i/>
          <w:iCs/>
          <w:color w:val="auto"/>
          <w:lang w:val="tr-TR"/>
        </w:rPr>
        <w:t>"Bakın kimse sizi saptırmasın. Çünkü çok kişi benim adımla gelip, 'Mesih benim' diyecekler ve birçoklarını saptıracaklar.</w:t>
      </w:r>
    </w:p>
    <w:p>
      <w:pPr>
        <w:pStyle w:val="Heading2"/>
        <w:rPr>
          <w:rFonts w:ascii="Arial" w:hAnsi="Arial" w:cs="Arial"/>
          <w:b/>
          <w:b/>
          <w:bCs/>
          <w:color w:val="auto"/>
          <w:lang w:val="tr-TR"/>
        </w:rPr>
      </w:pPr>
      <w:r>
        <w:rPr>
          <w:rStyle w:val="Applestylespan"/>
          <w:rFonts w:cs="Arial" w:ascii="Arial" w:hAnsi="Arial"/>
          <w:color w:val="auto"/>
          <w:szCs w:val="18"/>
        </w:rPr>
        <w:t xml:space="preserve">(3) Sahte peygamberler 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b/>
          <w:bCs/>
          <w:color w:val="auto"/>
          <w:lang w:val="tr-TR"/>
        </w:rPr>
        <w:t>Matta 24:11</w:t>
      </w:r>
      <w:r>
        <w:rPr>
          <w:rFonts w:cs="Arial" w:ascii="Arial" w:hAnsi="Arial"/>
          <w:color w:val="auto"/>
          <w:lang w:val="tr-TR"/>
        </w:rPr>
        <w:t xml:space="preserve"> (büyük teleevangelizatorlar)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Style w:val="Applestylespan"/>
          <w:rFonts w:ascii="Arial" w:hAnsi="Arial" w:cs="Arial"/>
          <w:color w:val="auto"/>
          <w:szCs w:val="18"/>
        </w:rPr>
      </w:pPr>
      <w:r>
        <w:rPr>
          <w:rFonts w:cs="Arial" w:ascii="Arial" w:hAnsi="Arial"/>
          <w:i/>
          <w:iCs/>
          <w:color w:val="auto"/>
          <w:lang w:val="tr-TR"/>
        </w:rPr>
        <w:t>“</w:t>
      </w:r>
      <w:r>
        <w:rPr>
          <w:rFonts w:cs="Arial" w:ascii="Arial" w:hAnsi="Arial"/>
          <w:i/>
          <w:iCs/>
          <w:color w:val="auto"/>
          <w:lang w:val="tr-TR"/>
        </w:rPr>
        <w:t>Bir sürü yalancı peygamber kalkıp çok kişiyi saptıracaklar.”</w:t>
      </w:r>
    </w:p>
    <w:p>
      <w:pPr>
        <w:pStyle w:val="Heading2"/>
        <w:rPr>
          <w:rFonts w:ascii="Arial" w:hAnsi="Arial" w:cs="Arial"/>
          <w:b/>
          <w:b/>
          <w:bCs/>
          <w:color w:val="auto"/>
        </w:rPr>
      </w:pPr>
      <w:r>
        <w:rPr>
          <w:rStyle w:val="Applestylespan"/>
          <w:rFonts w:cs="Arial" w:ascii="Arial" w:hAnsi="Arial"/>
          <w:color w:val="auto"/>
          <w:szCs w:val="18"/>
        </w:rPr>
        <w:t xml:space="preserve">(4) Kilisenin içinde düşüş 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Fonts w:cs="Arial" w:ascii="Arial" w:hAnsi="Arial"/>
          <w:b/>
          <w:bCs/>
          <w:color w:val="auto"/>
        </w:rPr>
        <w:t xml:space="preserve">Matta 24:12  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</w:rPr>
      </w:pPr>
      <w:r>
        <w:rPr>
          <w:rFonts w:cs="Arial" w:ascii="Arial" w:hAnsi="Arial"/>
          <w:i/>
          <w:iCs/>
          <w:color w:val="auto"/>
          <w:lang w:val="tr-TR"/>
        </w:rPr>
        <w:t>“</w:t>
      </w:r>
      <w:r>
        <w:rPr>
          <w:rFonts w:cs="Arial" w:ascii="Arial" w:hAnsi="Arial"/>
          <w:i/>
          <w:iCs/>
          <w:color w:val="auto"/>
          <w:lang w:val="tr-TR"/>
        </w:rPr>
        <w:t>Günah çoğalacak ve onun için çoğunun sevgisi soğacak.”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Style w:val="Applestylespan"/>
          <w:rFonts w:ascii="Arial" w:hAnsi="Arial" w:cs="Arial"/>
          <w:color w:val="auto"/>
          <w:szCs w:val="18"/>
        </w:rPr>
      </w:pPr>
      <w:r>
        <w:rPr>
          <w:rFonts w:cs="Arial" w:ascii="Arial" w:hAnsi="Arial"/>
          <w:color w:val="auto"/>
        </w:rPr>
        <w:t>kadın papaz ya da vaiz iki erkek evlendiriyor, hayvanlara bereketleme, razvod için bereketlenme</w:t>
      </w:r>
    </w:p>
    <w:p>
      <w:pPr>
        <w:pStyle w:val="Heading2"/>
        <w:rPr>
          <w:rStyle w:val="Applestylespan"/>
          <w:rFonts w:ascii="Arial" w:hAnsi="Arial" w:cs="Arial"/>
          <w:b/>
          <w:b/>
          <w:bCs/>
          <w:color w:val="auto"/>
          <w:lang w:val="tr-TR"/>
        </w:rPr>
      </w:pPr>
      <w:r>
        <w:rPr>
          <w:rStyle w:val="Applestylespan"/>
          <w:rFonts w:cs="Arial" w:ascii="Arial" w:hAnsi="Arial"/>
          <w:color w:val="auto"/>
          <w:szCs w:val="18"/>
        </w:rPr>
        <w:t xml:space="preserve">(5) Sahte öğretişler 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vertAlign w:val="superscript"/>
          <w:lang w:val="tr-TR"/>
        </w:rPr>
      </w:pPr>
      <w:r>
        <w:rPr>
          <w:rStyle w:val="Applestylespan"/>
          <w:rFonts w:cs="Arial" w:ascii="Arial" w:hAnsi="Arial"/>
          <w:b/>
          <w:bCs/>
          <w:color w:val="auto"/>
          <w:lang w:val="tr-TR"/>
        </w:rPr>
        <w:t>1.Timoteyus 4:1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</w:rPr>
      </w:pPr>
      <w:r>
        <w:rPr>
          <w:rFonts w:cs="Arial" w:ascii="Arial" w:hAnsi="Arial"/>
          <w:i/>
          <w:iCs/>
          <w:color w:val="auto"/>
          <w:vertAlign w:val="superscript"/>
          <w:lang w:val="tr-TR"/>
        </w:rPr>
        <w:t>“</w:t>
      </w:r>
      <w:r>
        <w:rPr>
          <w:rFonts w:cs="Arial" w:ascii="Arial" w:hAnsi="Arial"/>
          <w:i/>
          <w:iCs/>
          <w:color w:val="auto"/>
          <w:lang w:val="tr-TR"/>
        </w:rPr>
        <w:t>Ama Ruh açık açık diyor ki, son günlerde birçok kişi yalancı ruhlara ve kötü ruhların öğretişlerine kulak verecek, ve böylelikle imandan sapacaklar.”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</w:rPr>
      </w:pPr>
      <w:r>
        <w:rPr>
          <w:rFonts w:cs="Arial" w:ascii="Arial" w:hAnsi="Arial"/>
          <w:color w:val="auto"/>
        </w:rPr>
        <w:t>o vakıt: et yemek ve evlenmek yasak (katolikler)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Style w:val="Applestylespan"/>
          <w:rFonts w:ascii="Arial" w:hAnsi="Arial" w:cs="Arial"/>
          <w:color w:val="auto"/>
          <w:szCs w:val="18"/>
        </w:rPr>
      </w:pPr>
      <w:r>
        <w:rPr>
          <w:rFonts w:cs="Arial" w:ascii="Arial" w:hAnsi="Arial"/>
          <w:color w:val="auto"/>
        </w:rPr>
        <w:t xml:space="preserve">bugün: “öğretiş önemli değil, duyguların daha önemli - </w:t>
      </w:r>
    </w:p>
    <w:p>
      <w:pPr>
        <w:pStyle w:val="Heading2"/>
        <w:rPr>
          <w:rStyle w:val="Applestylespan"/>
          <w:rFonts w:ascii="Arial" w:hAnsi="Arial" w:cs="Arial"/>
          <w:b/>
          <w:b/>
          <w:bCs/>
          <w:color w:val="auto"/>
          <w:lang w:val="tr-TR"/>
        </w:rPr>
      </w:pPr>
      <w:r>
        <w:rPr>
          <w:rStyle w:val="Applestylespan"/>
          <w:rFonts w:cs="Arial" w:ascii="Arial" w:hAnsi="Arial"/>
          <w:color w:val="auto"/>
          <w:szCs w:val="18"/>
        </w:rPr>
        <w:t>(6) sahte imanlılar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Style w:val="Applestylespan"/>
          <w:rFonts w:cs="Arial" w:ascii="Arial" w:hAnsi="Arial"/>
          <w:b/>
          <w:bCs/>
          <w:color w:val="auto"/>
          <w:lang w:val="tr-TR"/>
        </w:rPr>
        <w:t>Matta 13:27-28</w:t>
      </w:r>
    </w:p>
    <w:p>
      <w:pPr>
        <w:pStyle w:val="Normal"/>
        <w:tabs>
          <w:tab w:val="clear" w:pos="708"/>
          <w:tab w:val="left" w:pos="142" w:leader="none"/>
        </w:tabs>
        <w:ind w:left="142" w:right="0" w:hanging="0"/>
        <w:rPr>
          <w:rFonts w:ascii="Arial" w:hAnsi="Arial" w:cs="Arial"/>
          <w:color w:val="auto"/>
        </w:rPr>
      </w:pPr>
      <w:r>
        <w:rPr>
          <w:rFonts w:cs="Arial" w:ascii="Arial" w:hAnsi="Arial"/>
          <w:i/>
          <w:iCs/>
          <w:color w:val="auto"/>
          <w:lang w:val="tr-TR"/>
        </w:rPr>
        <w:t xml:space="preserve">"Toprak sahibinin hizmetçileri ona gelip demişler:'Efendimiz, sen tarlana iyi tohum ekmedin mi? Nasıl oluyor da, onda şimdi kısır ekini var?' </w:t>
      </w:r>
      <w:r>
        <w:rPr>
          <w:rFonts w:cs="Arial" w:ascii="Arial" w:hAnsi="Arial"/>
          <w:i/>
          <w:iCs/>
          <w:color w:val="auto"/>
          <w:vertAlign w:val="superscript"/>
          <w:lang w:val="tr-TR"/>
        </w:rPr>
        <w:t>28</w:t>
      </w:r>
      <w:r>
        <w:rPr>
          <w:rFonts w:cs="Arial" w:ascii="Arial" w:hAnsi="Arial"/>
          <w:i/>
          <w:iCs/>
          <w:color w:val="auto"/>
          <w:lang w:val="tr-TR"/>
        </w:rPr>
        <w:t xml:space="preserve"> Adam onlara demiş:'Bunu bir düşman yaptı.'"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</w:rPr>
      </w:pPr>
      <w:r>
        <w:rPr>
          <w:rFonts w:cs="Arial" w:ascii="Arial" w:hAnsi="Arial"/>
          <w:color w:val="auto"/>
        </w:rPr>
      </w:r>
    </w:p>
    <w:p>
      <w:pPr>
        <w:pStyle w:val="Heading1"/>
        <w:rPr>
          <w:rFonts w:ascii="Arial" w:hAnsi="Arial" w:cs="Arial"/>
          <w:color w:val="auto"/>
        </w:rPr>
      </w:pPr>
      <w:r>
        <w:rPr>
          <w:color w:val="auto"/>
        </w:rPr>
        <w:t>5. Bu savaşta silahsız değiliz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Fonts w:ascii="Arial" w:hAnsi="Arial" w:cs="Arial"/>
          <w:color w:val="auto"/>
        </w:rPr>
      </w:pPr>
      <w:r>
        <w:rPr>
          <w:rFonts w:cs="Arial" w:ascii="Arial" w:hAnsi="Arial"/>
          <w:color w:val="auto"/>
        </w:rPr>
        <w:t>Kayış, göğüslük, çizme, kalkan, kasket ve kılıç</w:t>
      </w:r>
    </w:p>
    <w:p>
      <w:pPr>
        <w:pStyle w:val="Bullettext"/>
        <w:numPr>
          <w:ilvl w:val="0"/>
          <w:numId w:val="2"/>
        </w:numPr>
        <w:spacing w:before="0" w:after="120"/>
        <w:ind w:left="816" w:right="0" w:hanging="357"/>
        <w:rPr>
          <w:rStyle w:val="Applestylespan"/>
          <w:rFonts w:ascii="Arial" w:hAnsi="Arial" w:cs="Arial"/>
          <w:b/>
          <w:b/>
          <w:bCs/>
          <w:color w:val="auto"/>
          <w:lang w:val="tr-TR"/>
        </w:rPr>
      </w:pPr>
      <w:r>
        <w:rPr>
          <w:rFonts w:cs="Arial" w:ascii="Arial" w:hAnsi="Arial"/>
          <w:color w:val="auto"/>
        </w:rPr>
        <w:t>ama yedincisi en önemli:</w:t>
      </w:r>
    </w:p>
    <w:p>
      <w:pPr>
        <w:pStyle w:val="Bullettext"/>
        <w:numPr>
          <w:ilvl w:val="0"/>
          <w:numId w:val="0"/>
        </w:numPr>
        <w:spacing w:before="0" w:after="0"/>
        <w:ind w:left="459" w:right="0" w:hanging="360"/>
        <w:rPr>
          <w:rFonts w:ascii="Arial" w:hAnsi="Arial" w:cs="Arial"/>
          <w:i/>
          <w:i/>
          <w:iCs/>
          <w:color w:val="auto"/>
          <w:lang w:val="tr-TR"/>
        </w:rPr>
      </w:pPr>
      <w:r>
        <w:rPr>
          <w:rStyle w:val="Applestylespan"/>
          <w:rFonts w:cs="Arial" w:ascii="Arial" w:hAnsi="Arial"/>
          <w:b/>
          <w:bCs/>
          <w:color w:val="auto"/>
          <w:lang w:val="tr-TR"/>
        </w:rPr>
        <w:t>Efes 6:18</w:t>
      </w:r>
    </w:p>
    <w:p>
      <w:pPr>
        <w:pStyle w:val="Normal"/>
        <w:rPr>
          <w:rFonts w:ascii="Arial" w:hAnsi="Arial" w:cs="Arial"/>
          <w:color w:val="auto"/>
        </w:rPr>
      </w:pPr>
      <w:r>
        <w:rPr>
          <w:rFonts w:cs="Arial" w:ascii="Arial" w:hAnsi="Arial"/>
          <w:i/>
          <w:iCs/>
          <w:color w:val="auto"/>
          <w:lang w:val="tr-TR"/>
        </w:rPr>
        <w:t>"Her zaman her türlü yalvarmakla ve dilemekle Ruhta dua edin. Bunu yapmak için uyanık durun, bütün kutsallar için durmadakka yalvarın."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</w:rPr>
      </w:pPr>
      <w:r>
        <w:rPr>
          <w:rFonts w:cs="Arial" w:ascii="Arial" w:hAnsi="Arial"/>
          <w:color w:val="auto"/>
        </w:rPr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b/>
          <w:bCs/>
          <w:color w:val="auto"/>
          <w:u w:val="single"/>
          <w:lang w:val="tr-TR"/>
        </w:rPr>
        <w:t>Üç büyük söz var: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dua edin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>uyanık durun</w:t>
      </w:r>
    </w:p>
    <w:p>
      <w:pPr>
        <w:pStyle w:val="Bullettext"/>
        <w:numPr>
          <w:ilvl w:val="0"/>
          <w:numId w:val="0"/>
        </w:numPr>
        <w:spacing w:before="0" w:after="120"/>
        <w:ind w:left="459" w:right="0" w:hanging="360"/>
        <w:rPr>
          <w:rFonts w:ascii="Arial" w:hAnsi="Arial" w:cs="Arial"/>
          <w:color w:val="auto"/>
          <w:lang w:val="tr-TR"/>
        </w:rPr>
      </w:pPr>
      <w:r>
        <w:rPr>
          <w:rFonts w:cs="Arial" w:ascii="Arial" w:hAnsi="Arial"/>
          <w:color w:val="auto"/>
          <w:lang w:val="tr-TR"/>
        </w:rPr>
        <w:t xml:space="preserve">bütün kutsallar için </w:t>
      </w:r>
    </w:p>
    <w:sectPr>
      <w:footerReference w:type="default" r:id="rId2"/>
      <w:type w:val="nextPage"/>
      <w:pgSz w:w="11906" w:h="16838"/>
      <w:pgMar w:left="1335" w:right="2270" w:gutter="0" w:header="0" w:top="1417" w:footer="708" w:bottom="141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a2"/>
    <w:family w:val="roman"/>
    <w:pitch w:val="variable"/>
  </w:font>
  <w:font w:name="Arial">
    <w:charset w:val="a2"/>
    <w:family w:val="swiss"/>
    <w:pitch w:val="variable"/>
  </w:font>
  <w:font w:name="Courier New">
    <w:charset w:val="a2"/>
    <w:family w:val="modern"/>
    <w:pitch w:val="default"/>
  </w:font>
  <w:font w:name="Wingdings">
    <w:charset w:val="02"/>
    <w:family w:val="auto"/>
    <w:pitch w:val="variable"/>
  </w:font>
  <w:font w:name="Arial">
    <w:charset w:val="80"/>
    <w:family w:val="swiss"/>
    <w:pitch w:val="variable"/>
  </w:font>
  <w:font w:name="Tahoma">
    <w:charset w:val="a2"/>
    <w:family w:val="swiss"/>
    <w:pitch w:val="variable"/>
  </w:font>
  <w:font w:name="Charter BT">
    <w:altName w:val="Times New Roman"/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0"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7">
              <wp:simplePos x="0" y="0"/>
              <wp:positionH relativeFrom="page">
                <wp:posOffset>6507480</wp:posOffset>
              </wp:positionH>
              <wp:positionV relativeFrom="paragraph">
                <wp:posOffset>635</wp:posOffset>
              </wp:positionV>
              <wp:extent cx="370205" cy="170815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0205" cy="17081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6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29.15pt;height:13.45pt;mso-wrap-distance-left:0pt;mso-wrap-distance-right:0pt;mso-wrap-distance-top:0pt;mso-wrap-distance-bottom:0pt;margin-top:0.05pt;mso-position-vertical-relative:text;margin-left:512.4pt;mso-position-horizontal-relative:page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6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4"/>
        <w:i w:val="false"/>
        <w:b w:val="false"/>
        <w:rFonts w:ascii="Symbol" w:hAnsi="Symbol" w:cs="Symbol"/>
      </w:r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sz w:val="24"/>
        <w:i w:val="false"/>
        <w:b w:val="fals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sz w:val="24"/>
      <w:szCs w:val="24"/>
      <w:lang w:val="bg-BG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  <w:b w:val="false"/>
      <w:i w:val="false"/>
      <w:sz w:val="24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>
      <w:rFonts w:ascii="Symbol" w:hAnsi="Symbol" w:cs="Symbol"/>
      <w:b w:val="false"/>
      <w:i w:val="false"/>
      <w:sz w:val="24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character" w:styleId="Applestylespan">
    <w:name w:val="apple-style-span"/>
    <w:basedOn w:val="DefaultParagraphFont"/>
    <w:qFormat/>
    <w:rPr/>
  </w:style>
  <w:style w:type="character" w:styleId="Appleconvertedspace">
    <w:name w:val="apple-converted-space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Bullettext">
    <w:name w:val="Bullettext"/>
    <w:basedOn w:val="Normal"/>
    <w:qFormat/>
    <w:pPr>
      <w:numPr>
        <w:ilvl w:val="0"/>
        <w:numId w:val="2"/>
      </w:numPr>
    </w:pPr>
    <w:rPr/>
  </w:style>
  <w:style w:type="paragraph" w:styleId="Ayetl">
    <w:name w:val="ayetl"/>
    <w:basedOn w:val="Normal"/>
    <w:qFormat/>
    <w:pPr>
      <w:tabs>
        <w:tab w:val="clear" w:pos="708"/>
        <w:tab w:val="left" w:pos="454" w:leader="none"/>
      </w:tabs>
      <w:ind w:left="454" w:right="0" w:hanging="454"/>
    </w:pPr>
    <w:rPr>
      <w:rFonts w:ascii="Arial" w:hAnsi="Arial" w:cs="Arial"/>
      <w:sz w:val="22"/>
      <w:szCs w:val="20"/>
      <w:lang w:val="en-US"/>
    </w:rPr>
  </w:style>
  <w:style w:type="paragraph" w:styleId="2char">
    <w:name w:val="2char"/>
    <w:basedOn w:val="Normal"/>
    <w:qFormat/>
    <w:pPr>
      <w:tabs>
        <w:tab w:val="clear" w:pos="708"/>
        <w:tab w:val="left" w:pos="454" w:leader="none"/>
      </w:tabs>
      <w:spacing w:before="1" w:after="1"/>
      <w:ind w:left="454" w:right="0" w:hanging="284"/>
    </w:pPr>
    <w:rPr>
      <w:rFonts w:ascii="Arial" w:hAnsi="Arial" w:cs="Arial"/>
      <w:sz w:val="22"/>
      <w:szCs w:val="20"/>
      <w:lang w:val="en-US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703" w:leader="none"/>
        <w:tab w:val="right" w:pos="9406" w:leader="none"/>
      </w:tabs>
    </w:pPr>
    <w:rPr/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  <w:sz w:val="20"/>
      <w:szCs w:val="20"/>
    </w:rPr>
  </w:style>
  <w:style w:type="paragraph" w:styleId="Title">
    <w:name w:val="Title"/>
    <w:basedOn w:val="Normal"/>
    <w:next w:val="Subtitle"/>
    <w:qFormat/>
    <w:pPr>
      <w:tabs>
        <w:tab w:val="clear" w:pos="708"/>
        <w:tab w:val="left" w:pos="426" w:leader="none"/>
        <w:tab w:val="left" w:pos="851" w:leader="none"/>
      </w:tabs>
      <w:jc w:val="center"/>
    </w:pPr>
    <w:rPr>
      <w:rFonts w:ascii="Arial" w:hAnsi="Arial" w:cs="Arial"/>
      <w:b/>
      <w:sz w:val="48"/>
      <w:szCs w:val="20"/>
      <w:lang w:val="tr-TR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ind w:left="426" w:right="0" w:hanging="142"/>
    </w:pPr>
    <w:rPr>
      <w:rFonts w:ascii="Charter BT;Times New Roman" w:hAnsi="Charter BT;Times New Roman" w:cs="Charter BT;Times New Roman"/>
      <w:sz w:val="20"/>
      <w:szCs w:val="20"/>
      <w:lang w:val="tr-TR"/>
    </w:rPr>
  </w:style>
  <w:style w:type="paragraph" w:styleId="Footnote">
    <w:name w:val="Footnote Text"/>
    <w:basedOn w:val="Normal"/>
    <w:pPr>
      <w:spacing w:before="0" w:after="120"/>
      <w:ind w:left="0" w:right="0" w:firstLine="142"/>
      <w:jc w:val="both"/>
    </w:pPr>
    <w:rPr>
      <w:rFonts w:ascii="Charter BT;Times New Roman" w:hAnsi="Charter BT;Times New Roman" w:cs="Charter BT;Times New Roman"/>
      <w:sz w:val="20"/>
      <w:szCs w:val="20"/>
      <w:lang w:val="en-US"/>
    </w:rPr>
  </w:style>
  <w:style w:type="paragraph" w:styleId="Framecontents">
    <w:name w:val="Frame contents"/>
    <w:basedOn w:val="TextBody"/>
    <w:qFormat/>
    <w:pPr/>
    <w:rPr/>
  </w:style>
  <w:style w:type="paragraph" w:styleId="Header">
    <w:name w:val="Header"/>
    <w:basedOn w:val="Normal"/>
    <w:pPr>
      <w:suppressLineNumbers/>
      <w:tabs>
        <w:tab w:val="clear" w:pos="708"/>
        <w:tab w:val="center" w:pos="4986" w:leader="none"/>
        <w:tab w:val="right" w:pos="9972" w:leader="none"/>
      </w:tabs>
    </w:pPr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671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2010-05-16T05:47:00Z</dcterms:created>
  <dc:creator>asd</dc:creator>
  <dc:description/>
  <dc:language>en-US</dc:language>
  <cp:lastModifiedBy>asd</cp:lastModifiedBy>
  <cp:lastPrinted>2012-07-15T08:07:00Z</cp:lastPrinted>
  <dcterms:modified xsi:type="dcterms:W3CDTF">2010-07-11T06:32:00Z</dcterms:modified>
  <cp:revision>82</cp:revision>
  <dc:subject/>
  <dc:title>Efesliler 2</dc:title>
</cp:coreProperties>
</file>