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
        <w:rPr>
          <w:sz w:val="48"/>
          <w:lang w:val="de-DE"/>
        </w:rPr>
      </w:pPr>
      <w:r>
        <w:rPr>
          <w:sz w:val="48"/>
          <w:lang w:val="de-DE"/>
        </w:rPr>
        <w:t>ХАГАЙ</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de-DE"/>
        </w:rPr>
      </w:pPr>
      <w:r>
        <w:rPr>
          <w:rFonts w:cs="Arial" w:ascii="Arial" w:hAnsi="Arial"/>
          <w:sz w:val="24"/>
          <w:lang w:val="de-DE"/>
        </w:rPr>
      </w:r>
    </w:p>
    <w:p>
      <w:pPr>
        <w:pStyle w:val="Heading1"/>
        <w:rPr/>
      </w:pPr>
      <w:r>
        <w:rPr/>
        <w:t xml:space="preserve">Гириш: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Хагай Малакиден 90 сене чндже яшадъ (-520)</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Исраил халкъ Бабил сюргюнюнден дьонмейе башладъ: вали Зеруб-Бабил</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тапънаъ йениден курмая башладълар, ама девам етмедилер (Истанбул’да: ‘Бир Тюрк гиби башла, бир Ингилиз гиби битир!’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xml:space="preserve">- къргънлък, мюлюслюк, гамсъзлък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t>А. Ен чок гечен сьоз:  “Шимди ийи дюшюнюн”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 дюшюнюн, ташънън;  гюзел кантарлайън, карар верин</w:t>
      </w:r>
    </w:p>
    <w:p>
      <w:pPr>
        <w:pStyle w:val="Heading2"/>
        <w:rPr>
          <w:lang w:val="tr-TR"/>
        </w:rPr>
      </w:pPr>
      <w:r>
        <w:rPr>
          <w:lang w:val="tr-TR"/>
        </w:rPr>
        <w:t>1. ескиден инсанлар даха фазла кафа иле яшардълар, бугюн: хепси дуйгуя балъ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“джанъм чекмийор”, “кейфим йок”, “бу даха чок хошума гидийор”, “дору ама юшенийорум”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дюшюнюп карар верирдилер</w:t>
      </w:r>
    </w:p>
    <w:p>
      <w:pPr>
        <w:pStyle w:val="Heading2"/>
        <w:rPr>
          <w:lang w:val="tr-TR"/>
        </w:rPr>
      </w:pPr>
      <w:r>
        <w:rPr>
          <w:lang w:val="tr-TR"/>
        </w:rPr>
        <w:t>2. кимсе сормуйор: “Бу дору му?”, ама “Бу бана файда гетирийор му?”</w:t>
      </w:r>
    </w:p>
    <w:p>
      <w:pPr>
        <w:pStyle w:val="Heading2"/>
        <w:rPr/>
      </w:pPr>
      <w:r>
        <w:rPr>
          <w:lang w:val="tr-TR"/>
        </w:rPr>
        <w:t xml:space="preserve">3. иманлъ хаят </w:t>
      </w:r>
      <w:r>
        <w:rPr>
          <w:u w:val="single"/>
          <w:lang w:val="tr-TR"/>
        </w:rPr>
        <w:t>дуйгу</w:t>
      </w:r>
      <w:r>
        <w:rPr>
          <w:lang w:val="tr-TR"/>
        </w:rPr>
        <w:t xml:space="preserve"> иле деил </w:t>
      </w:r>
      <w:r>
        <w:rPr>
          <w:u w:val="single"/>
          <w:lang w:val="tr-TR"/>
        </w:rPr>
        <w:t>карар вермекле</w:t>
      </w:r>
      <w:r>
        <w:rPr>
          <w:lang w:val="tr-TR"/>
        </w:rPr>
        <w:t xml:space="preserve"> гечийор: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Лука 14:28-30  куле япмак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Лука 14:31-33  саваш япмак</w:t>
      </w:r>
    </w:p>
    <w:p>
      <w:pPr>
        <w:pStyle w:val="Normal"/>
        <w:ind w:right="45" w:hanging="0"/>
        <w:rPr/>
      </w:pPr>
      <w:r>
        <w:rPr>
          <w:rFonts w:cs="Arial" w:ascii="Arial" w:hAnsi="Arial"/>
          <w:sz w:val="24"/>
          <w:lang w:val="tr-TR"/>
        </w:rPr>
        <w:t xml:space="preserve">"Бир киши бана гелди ми, ама кенди анасъ ве бабасъндан, каръсъ ве къзанларъндан, кардешлери ве къзкардешлеринден, хем де, евет, кенди хаятъндан биле вазгечмеди ми, о киши беним ьоренджим оламаз. </w:t>
      </w:r>
      <w:r>
        <w:rPr>
          <w:rFonts w:cs="Arial" w:ascii="Arial" w:hAnsi="Arial"/>
          <w:sz w:val="24"/>
          <w:vertAlign w:val="superscript"/>
          <w:lang w:val="tr-TR"/>
        </w:rPr>
        <w:t>27</w:t>
      </w:r>
      <w:r>
        <w:rPr>
          <w:rFonts w:cs="Arial" w:ascii="Arial" w:hAnsi="Arial"/>
          <w:sz w:val="24"/>
          <w:lang w:val="tr-TR"/>
        </w:rPr>
        <w:t xml:space="preserve"> Хер ким хачънъ ташъйъп аркамдан гелмезсе, беним ьоренджим оламаз. </w:t>
      </w:r>
    </w:p>
    <w:p>
      <w:pPr>
        <w:pStyle w:val="Normal"/>
        <w:ind w:right="43" w:hanging="0"/>
        <w:rPr/>
      </w:pPr>
      <w:r>
        <w:rPr>
          <w:rFonts w:cs="Arial" w:ascii="Arial" w:hAnsi="Arial"/>
          <w:sz w:val="24"/>
          <w:vertAlign w:val="superscript"/>
          <w:lang w:val="tr-TR"/>
        </w:rPr>
        <w:t>28</w:t>
      </w:r>
      <w:r>
        <w:rPr>
          <w:rFonts w:cs="Arial" w:ascii="Arial" w:hAnsi="Arial"/>
          <w:sz w:val="24"/>
          <w:lang w:val="tr-TR"/>
        </w:rPr>
        <w:t xml:space="preserve"> Чюнкю аранъзда бир киши вар мъ ки, бир куле япмак истеркен, ен пешин отуруп хесап япмасън: аджаба битирмек ичин елинде йетеджек кадар пара вар мъ, йок му? </w:t>
      </w:r>
      <w:r>
        <w:rPr>
          <w:rFonts w:cs="Arial" w:ascii="Arial" w:hAnsi="Arial"/>
          <w:sz w:val="24"/>
          <w:vertAlign w:val="superscript"/>
          <w:lang w:val="tr-TR"/>
        </w:rPr>
        <w:t>29</w:t>
      </w:r>
      <w:r>
        <w:rPr>
          <w:rFonts w:cs="Arial" w:ascii="Arial" w:hAnsi="Arial"/>
          <w:sz w:val="24"/>
          <w:lang w:val="tr-TR"/>
        </w:rPr>
        <w:t xml:space="preserve"> Йокса темел аттъктан сонра битиремезсе, ону гьорен херкес башлаяджак онунла еленмейе. </w:t>
      </w:r>
      <w:r>
        <w:rPr>
          <w:rFonts w:cs="Arial" w:ascii="Arial" w:hAnsi="Arial"/>
          <w:sz w:val="24"/>
          <w:vertAlign w:val="superscript"/>
          <w:lang w:val="tr-TR"/>
        </w:rPr>
        <w:t>30</w:t>
      </w:r>
      <w:r>
        <w:rPr>
          <w:rFonts w:cs="Arial" w:ascii="Arial" w:hAnsi="Arial"/>
          <w:sz w:val="24"/>
          <w:lang w:val="tr-TR"/>
        </w:rPr>
        <w:t xml:space="preserve"> Дийеджеклер: 'Бу адам калктъ ев япсън, ама битиремеди.' </w:t>
      </w:r>
      <w:r>
        <w:rPr>
          <w:rFonts w:cs="Arial" w:ascii="Arial" w:hAnsi="Arial"/>
          <w:sz w:val="24"/>
          <w:vertAlign w:val="superscript"/>
          <w:lang w:val="tr-TR"/>
        </w:rPr>
        <w:t>31</w:t>
      </w:r>
      <w:r>
        <w:rPr>
          <w:rFonts w:cs="Arial" w:ascii="Arial" w:hAnsi="Arial"/>
          <w:sz w:val="24"/>
          <w:lang w:val="tr-TR"/>
        </w:rPr>
        <w:t xml:space="preserve"> Я да ханги крал башка бир кралла мухаребе япмая гидеркен, ен пешин отуруп херкесин фикрини ьоренмесин: аджаба он бин адамъйла йирми бин адамла каршъсъна чъкан кралъ йенебилир ми дийе. </w:t>
      </w:r>
      <w:r>
        <w:rPr>
          <w:rFonts w:cs="Arial" w:ascii="Arial" w:hAnsi="Arial"/>
          <w:sz w:val="24"/>
          <w:vertAlign w:val="superscript"/>
          <w:lang w:val="tr-TR"/>
        </w:rPr>
        <w:t>32</w:t>
      </w:r>
      <w:r>
        <w:rPr>
          <w:rFonts w:cs="Arial" w:ascii="Arial" w:hAnsi="Arial"/>
          <w:sz w:val="24"/>
          <w:lang w:val="tr-TR"/>
        </w:rPr>
        <w:t xml:space="preserve"> Йокса ьобюрю даха узакта икен, хаберджисини гьондерип истесин анлашма олсун. </w:t>
      </w:r>
      <w:r>
        <w:rPr>
          <w:rFonts w:cs="Arial" w:ascii="Arial" w:hAnsi="Arial"/>
          <w:sz w:val="24"/>
          <w:vertAlign w:val="superscript"/>
          <w:lang w:val="tr-TR"/>
        </w:rPr>
        <w:t>33</w:t>
      </w:r>
      <w:r>
        <w:rPr>
          <w:rFonts w:cs="Arial" w:ascii="Arial" w:hAnsi="Arial"/>
          <w:sz w:val="24"/>
          <w:lang w:val="tr-TR"/>
        </w:rPr>
        <w:t xml:space="preserve"> Онун ичин, хер ким бютюн хершейини гериде бракмазса, беним ьоренджим оламаз."</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тема: хачъмъзъ ташъмак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деил: дуйгусал карар, бюйюк лафлар</w:t>
      </w:r>
    </w:p>
    <w:p>
      <w:pPr>
        <w:pStyle w:val="Heading2"/>
        <w:rPr>
          <w:lang w:val="tr-TR"/>
        </w:rPr>
      </w:pPr>
      <w:r>
        <w:rPr>
          <w:lang w:val="tr-TR"/>
        </w:rPr>
        <w:t>4. иманлъ хаят = карарлъ хаят</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тамам: “Ярън ичин кайгу чекмейин”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тамам: Як 4:13-14 “демейин филанджа касабая гидеджез...”</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ама: иманлъ хаят, ев япмая дюшюнюйор, сметканъ гюзел яп, ийи гиби дюшюн ташън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t xml:space="preserve">Б. Ийи дюшюнюн: Ханги еви пешин калдърмак истийорсунуз – </w:t>
      </w:r>
    </w:p>
    <w:p>
      <w:pPr>
        <w:pStyle w:val="Normal"/>
        <w:rPr>
          <w:rFonts w:ascii="Arial" w:hAnsi="Arial" w:cs="Arial"/>
          <w:sz w:val="24"/>
          <w:lang w:val="tr-TR"/>
        </w:rPr>
      </w:pPr>
      <w:r>
        <w:rPr>
          <w:rFonts w:cs="Arial" w:ascii="Arial" w:hAnsi="Arial"/>
          <w:sz w:val="24"/>
          <w:lang w:val="tr-TR"/>
        </w:rPr>
        <w:t>- Раббин евини ми, йокса кенди евини ми? (1:2-4)</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санки Раб бир деишмейи теклиф едийор: “Сен беним йюкюмю ташъ, сонра бен сенинкини ташъяджам”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бир ишчи гиби: беним ишими гьор, бен сана айлък вереджем, йемек де вереджем</w:t>
      </w:r>
    </w:p>
    <w:p>
      <w:pPr>
        <w:pStyle w:val="Heading2"/>
        <w:rPr/>
      </w:pPr>
      <w:r>
        <w:rPr>
          <w:lang w:val="tr-TR"/>
        </w:rPr>
        <w:t xml:space="preserve">1. Раб кесин </w:t>
      </w:r>
      <w:r>
        <w:rPr>
          <w:b w:val="false"/>
          <w:u w:val="single"/>
          <w:lang w:val="tr-TR"/>
        </w:rPr>
        <w:t xml:space="preserve">сьоз </w:t>
      </w:r>
      <w:r>
        <w:rPr>
          <w:lang w:val="tr-TR"/>
        </w:rPr>
        <w:t>верди: Матта 6:33</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Сиз гене, ен биринджи Онун краллъънън ве Онун дорулуунун пешине дюшюн. О вакът сизе бютюн бу шейлер де вериледжек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ьондже:  ОНУН краллъъ ве дорулу, СОНРА сенин ихтияджън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xml:space="preserve">- текрарламактан бъкъйоруз: ама анлаяна кадар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Карате Кид: Биринджи курал: кавгадан качаджан Икинджи курал: дьон, ьондже биринджисини ьорен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не заман бьойле яшамая карар вереджез?</w:t>
      </w:r>
    </w:p>
    <w:p>
      <w:pPr>
        <w:pStyle w:val="Heading2"/>
        <w:rPr/>
      </w:pPr>
      <w:r>
        <w:rPr>
          <w:lang w:val="tr-TR"/>
        </w:rPr>
        <w:t xml:space="preserve">2. Раб кесин </w:t>
      </w:r>
      <w:r>
        <w:rPr>
          <w:b w:val="false"/>
          <w:u w:val="single"/>
          <w:lang w:val="tr-TR"/>
        </w:rPr>
        <w:t>буйрук</w:t>
      </w:r>
      <w:r>
        <w:rPr>
          <w:lang w:val="tr-TR"/>
        </w:rPr>
        <w:t xml:space="preserve"> верди: Лука 17:7-10</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pPr>
      <w:r>
        <w:rPr>
          <w:rFonts w:cs="Arial" w:ascii="Arial" w:hAnsi="Arial"/>
          <w:sz w:val="24"/>
          <w:lang w:val="tr-TR"/>
        </w:rPr>
        <w:t xml:space="preserve">"Дийелим, биринизин тарлада ишлейен я да койунларъ гюден бир хизметчиси вар. Дъшаръдан гелиндже, она хемен дийеджек ми: 'Хазър гелмишкен, софрая буйур'? </w:t>
      </w:r>
      <w:r>
        <w:rPr>
          <w:rFonts w:cs="Arial" w:ascii="Arial" w:hAnsi="Arial"/>
          <w:sz w:val="24"/>
          <w:vertAlign w:val="superscript"/>
          <w:lang w:val="tr-TR"/>
        </w:rPr>
        <w:t>8</w:t>
      </w:r>
      <w:r>
        <w:rPr>
          <w:rFonts w:cs="Arial" w:ascii="Arial" w:hAnsi="Arial"/>
          <w:sz w:val="24"/>
          <w:lang w:val="tr-TR"/>
        </w:rPr>
        <w:t xml:space="preserve"> Йокса шьойле демейеджек ми: 'Бана йемек хазърла, пешкир так, бана хизмет ет, йийейим, ичейим. Бен битирдиктен сонра, сен де йийип ичеджен.' </w:t>
      </w:r>
      <w:r>
        <w:rPr>
          <w:rFonts w:cs="Arial" w:ascii="Arial" w:hAnsi="Arial"/>
          <w:sz w:val="24"/>
          <w:vertAlign w:val="superscript"/>
          <w:lang w:val="tr-TR"/>
        </w:rPr>
        <w:t>9</w:t>
      </w:r>
      <w:r>
        <w:rPr>
          <w:rFonts w:cs="Arial" w:ascii="Arial" w:hAnsi="Arial"/>
          <w:sz w:val="24"/>
          <w:lang w:val="tr-TR"/>
        </w:rPr>
        <w:t xml:space="preserve"> Адам хизметчисине хич шюкюр едеджек ми, буйур едилен шейлери яптъ дийе? </w:t>
      </w:r>
      <w:r>
        <w:rPr>
          <w:rFonts w:cs="Arial" w:ascii="Arial" w:hAnsi="Arial"/>
          <w:sz w:val="24"/>
          <w:vertAlign w:val="superscript"/>
          <w:lang w:val="tr-TR"/>
        </w:rPr>
        <w:t>10</w:t>
      </w:r>
      <w:r>
        <w:rPr>
          <w:rFonts w:cs="Arial" w:ascii="Arial" w:hAnsi="Arial"/>
          <w:sz w:val="24"/>
          <w:lang w:val="tr-TR"/>
        </w:rPr>
        <w:t xml:space="preserve"> Айнъ онун гиби, сизе буйрулан хершейи йерине гетирдиктен сонра, шьойле конушаджаксънъз: 'Биз анджак къйметсиз кулларъз. Не лазъм иди япалъм, саде ону яптък.'"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иште бизим дурумумуз:  Раббин хизметчиси (Обадя)</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дюшюндже:  йоргунум ама ьондже ефендиме хизмет едейим, сора бен йийеджем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сенин евине мисафир гелсин, насъл даваранаджан?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2"/>
        <w:rPr/>
      </w:pPr>
      <w:r>
        <w:rPr>
          <w:lang w:val="tr-TR"/>
        </w:rPr>
        <w:t xml:space="preserve">3. Раб кесин </w:t>
      </w:r>
      <w:r>
        <w:rPr>
          <w:b w:val="false"/>
          <w:u w:val="single"/>
          <w:lang w:val="tr-TR"/>
        </w:rPr>
        <w:t>ьорнек</w:t>
      </w:r>
      <w:r>
        <w:rPr>
          <w:lang w:val="tr-TR"/>
        </w:rPr>
        <w:t xml:space="preserve"> верди: Иляс ве дул кадън (1.Краллар 17:8-14)</w:t>
      </w:r>
    </w:p>
    <w:p>
      <w:pPr>
        <w:pStyle w:val="Normal"/>
        <w:rPr>
          <w:rFonts w:ascii="Arial" w:hAnsi="Arial" w:cs="Arial"/>
          <w:sz w:val="24"/>
          <w:lang w:val="tr-TR" w:eastAsia="en-US"/>
        </w:rPr>
      </w:pPr>
      <w:r>
        <w:rPr>
          <w:rFonts w:cs="Arial" w:ascii="Arial" w:hAnsi="Arial"/>
          <w:sz w:val="24"/>
          <w:lang w:val="tr-TR" w:eastAsia="en-US"/>
        </w:rPr>
        <w:t xml:space="preserve">О заман РАБ, Иляс'а деди: "Шимди калк гит, Сайда якънларъндаки Сарефат Кенти'не йерлеш. Орада сана йийеджек саламасъ ичин дул бир кадъна буйрук вердим." </w:t>
      </w:r>
    </w:p>
    <w:p>
      <w:pPr>
        <w:pStyle w:val="Normal"/>
        <w:rPr>
          <w:rFonts w:ascii="Arial" w:hAnsi="Arial" w:cs="Arial"/>
          <w:sz w:val="24"/>
          <w:lang w:val="tr-TR" w:eastAsia="en-US"/>
        </w:rPr>
      </w:pPr>
      <w:r>
        <w:rPr>
          <w:rFonts w:eastAsia="Arial" w:cs="Arial" w:ascii="Arial" w:hAnsi="Arial"/>
          <w:sz w:val="24"/>
          <w:lang w:val="tr-TR" w:eastAsia="en-US"/>
        </w:rPr>
        <w:t xml:space="preserve"> </w:t>
      </w:r>
      <w:r>
        <w:rPr>
          <w:rFonts w:cs="Arial" w:ascii="Arial" w:hAnsi="Arial"/>
          <w:sz w:val="24"/>
          <w:lang w:val="tr-TR" w:eastAsia="en-US"/>
        </w:rPr>
        <w:t xml:space="preserve">Сарефат'а гиден Иляс кентин капъсъна варънджа, орада дул бир кадънън одун топладъънъ гьордю. Кадъна: "Бана ичмек ичин бираз су веребилир мисин?" деди. Кадън су гетирмейе гидеркен Иляс йине сесленди: "Лютфен бир парча да екмек гетир." </w:t>
      </w:r>
    </w:p>
    <w:p>
      <w:pPr>
        <w:pStyle w:val="Normal"/>
        <w:rPr>
          <w:rFonts w:ascii="Arial" w:hAnsi="Arial" w:eastAsia="Arial" w:cs="Arial"/>
          <w:sz w:val="24"/>
          <w:lang w:val="tr-TR" w:eastAsia="en-US"/>
        </w:rPr>
      </w:pPr>
      <w:r>
        <w:rPr>
          <w:rFonts w:eastAsia="Arial" w:cs="Arial" w:ascii="Arial" w:hAnsi="Arial"/>
          <w:sz w:val="24"/>
          <w:lang w:val="tr-TR" w:eastAsia="en-US"/>
        </w:rPr>
        <w:t xml:space="preserve">  </w:t>
      </w:r>
    </w:p>
    <w:p>
      <w:pPr>
        <w:pStyle w:val="Normal"/>
        <w:rPr>
          <w:rFonts w:ascii="Arial" w:hAnsi="Arial" w:cs="Arial"/>
          <w:sz w:val="24"/>
          <w:lang w:val="tr-TR" w:eastAsia="en-US"/>
        </w:rPr>
      </w:pPr>
      <w:r>
        <w:rPr>
          <w:rFonts w:cs="Arial" w:ascii="Arial" w:hAnsi="Arial"/>
          <w:sz w:val="24"/>
          <w:lang w:val="tr-TR" w:eastAsia="en-US"/>
        </w:rPr>
        <w:t xml:space="preserve">Кадън, "Сенин Танрън яшаян РАБ'бин адъйла ант ичерим, хич екмеим йок" дийе каршълък верди, "Ялнъз кюпте бир авуч ун, чьомлеин дибинде де азъджък я вар. Гьорюйорсун, бир ики парча одун топлуйорум. Гьотюрюп олумла кендим ичин бир шейлер хазърлаяджаъм. Белки де сон йемеимиз оладжак, ьолюп гидеджеиз." </w:t>
      </w:r>
    </w:p>
    <w:p>
      <w:pPr>
        <w:pStyle w:val="Normal"/>
        <w:rPr>
          <w:rFonts w:ascii="Arial" w:hAnsi="Arial" w:cs="Arial"/>
          <w:sz w:val="24"/>
          <w:lang w:val="tr-TR"/>
        </w:rPr>
      </w:pPr>
      <w:r>
        <w:rPr>
          <w:rFonts w:cs="Arial" w:ascii="Arial" w:hAnsi="Arial"/>
          <w:sz w:val="24"/>
          <w:lang w:val="tr-TR" w:eastAsia="en-US"/>
        </w:rPr>
        <w:t>Иляс кадъна деди: "Коркма, гит йийеджеини хазърла. Ялнъз ьондже бана кючюк бир пиде япъп гетир. Сонра олунла кендин ичин япарсън. Исраил'ин Танръсъ РАБ дийор ки: 'Топраа ямур дюшюнджейе дек кюптен ун, чьомлектен я ексилмейеджек.'"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сен о дул кадънън дурумунда олсайдън?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 Раббин иши ичин сон стотинкая верир мисин?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2"/>
        <w:rPr>
          <w:lang w:val="tr-TR"/>
        </w:rPr>
      </w:pPr>
      <w:r>
        <w:rPr>
          <w:lang w:val="tr-TR"/>
        </w:rPr>
        <w:t>4. Раб дийор: “Карар вер, бен сана ярдъм едеджем, карар вересин!”</w:t>
      </w:r>
    </w:p>
    <w:p>
      <w:pPr>
        <w:pStyle w:val="Heading3"/>
        <w:ind w:firstLine="284"/>
        <w:rPr/>
      </w:pPr>
      <w:r>
        <w:rPr/>
        <w:t>а. кенди халине бак:  1:5-6</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pPr>
      <w:r>
        <w:rPr>
          <w:rFonts w:cs="Arial" w:ascii="Arial" w:hAnsi="Arial"/>
          <w:sz w:val="24"/>
          <w:lang w:val="tr-TR"/>
        </w:rPr>
        <w:tab/>
        <w:tab/>
        <w:tab/>
        <w:t xml:space="preserve">- затен даккада берекет йок, </w:t>
      </w:r>
      <w:r>
        <w:rPr>
          <w:rFonts w:cs="Arial" w:ascii="Arial" w:hAnsi="Arial"/>
          <w:b/>
          <w:sz w:val="24"/>
          <w:lang w:val="tr-TR"/>
        </w:rPr>
        <w:t>делик кесе</w:t>
      </w:r>
      <w:r>
        <w:rPr>
          <w:rFonts w:cs="Arial" w:ascii="Arial" w:hAnsi="Arial"/>
          <w:sz w:val="24"/>
          <w:lang w:val="tr-TR"/>
        </w:rPr>
        <w:t xml:space="preserve"> </w:t>
      </w:r>
    </w:p>
    <w:p>
      <w:pPr>
        <w:pStyle w:val="Heading3"/>
        <w:ind w:firstLine="284"/>
        <w:rPr/>
      </w:pPr>
      <w:r>
        <w:rPr/>
        <w:t>б. бираз арамъза бакалъм: бизим халимиз бу деил ми?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 башка касабаларда чок ишсизлик, бизде йок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 ама: айлък гене де йетмийор, мемнунлук гетирмийоруз</w:t>
      </w:r>
    </w:p>
    <w:p>
      <w:pPr>
        <w:pStyle w:val="Heading2"/>
        <w:rPr>
          <w:lang w:val="tr-TR"/>
        </w:rPr>
      </w:pPr>
      <w:r>
        <w:rPr>
          <w:lang w:val="tr-TR"/>
        </w:rPr>
        <w:t>5. Раб бу сьозю текрарлъйор -   1:7-11</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юфледим, паранъз даълдъ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Раб берекет вермезсе, айда 1500 Лева гене йетмейеджек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pPr>
      <w:r>
        <w:rPr>
          <w:rFonts w:cs="Arial" w:ascii="Arial" w:hAnsi="Arial"/>
          <w:sz w:val="24"/>
          <w:lang w:val="tr-TR"/>
        </w:rPr>
        <w:tab/>
        <w:tab/>
        <w:t xml:space="preserve">- ьондже: берекет </w:t>
      </w:r>
      <w:r>
        <w:rPr>
          <w:rFonts w:cs="Arial" w:ascii="Arial" w:hAnsi="Arial"/>
          <w:b/>
          <w:sz w:val="24"/>
          <w:u w:val="single"/>
          <w:lang w:val="tr-TR"/>
        </w:rPr>
        <w:t>алмак</w:t>
      </w:r>
      <w:r>
        <w:rPr>
          <w:rFonts w:cs="Arial" w:ascii="Arial" w:hAnsi="Arial"/>
          <w:sz w:val="24"/>
          <w:lang w:val="tr-TR"/>
        </w:rPr>
        <w:t xml:space="preserve">, сонра: берекет </w:t>
      </w:r>
      <w:r>
        <w:rPr>
          <w:rFonts w:cs="Arial" w:ascii="Arial" w:hAnsi="Arial"/>
          <w:b/>
          <w:sz w:val="24"/>
          <w:u w:val="single"/>
          <w:lang w:val="tr-TR"/>
        </w:rPr>
        <w:t>олмак</w:t>
      </w:r>
      <w:r>
        <w:rPr>
          <w:rFonts w:cs="Arial" w:ascii="Arial" w:hAnsi="Arial"/>
          <w:sz w:val="24"/>
          <w:lang w:val="tr-TR"/>
        </w:rPr>
        <w:t xml:space="preserve">  (2.Кор 6:10)</w:t>
      </w:r>
    </w:p>
    <w:p>
      <w:pPr>
        <w:pStyle w:val="Aktarma"/>
        <w:ind w:left="426" w:hanging="284"/>
        <w:rPr>
          <w:rFonts w:ascii="Arial" w:hAnsi="Arial" w:cs="Arial"/>
          <w:sz w:val="24"/>
          <w:lang w:val="tr-TR"/>
        </w:rPr>
      </w:pPr>
      <w:r>
        <w:rPr>
          <w:rFonts w:cs="Arial" w:ascii="Arial" w:hAnsi="Arial"/>
          <w:sz w:val="24"/>
          <w:lang w:val="tr-TR"/>
        </w:rPr>
      </w:r>
    </w:p>
    <w:p>
      <w:pPr>
        <w:pStyle w:val="Aktarma"/>
        <w:ind w:left="426" w:hanging="284"/>
        <w:rPr/>
      </w:pPr>
      <w:r>
        <w:rPr>
          <w:rFonts w:cs="Arial" w:ascii="Arial" w:hAnsi="Arial"/>
          <w:sz w:val="24"/>
        </w:rPr>
        <w:t xml:space="preserve">Санки кахърлъйъз, ама хер заман севинийоруз. Санки </w:t>
      </w:r>
      <w:r>
        <w:rPr>
          <w:rFonts w:cs="Arial" w:ascii="Arial" w:hAnsi="Arial"/>
          <w:b/>
          <w:sz w:val="24"/>
          <w:u w:val="single"/>
        </w:rPr>
        <w:t>фукарайъз, ама чок киши зенгинлештирийоруз</w:t>
      </w:r>
      <w:r>
        <w:rPr>
          <w:rFonts w:cs="Arial" w:ascii="Arial" w:hAnsi="Arial"/>
          <w:sz w:val="24"/>
        </w:rPr>
        <w:t>. Санки хич бир шейимиз йок, ама хер шейе сахибиз.</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СЕН берекет олунджа, САНА да берекет вериледжек</w:t>
      </w:r>
    </w:p>
    <w:p>
      <w:pPr>
        <w:pStyle w:val="Heading2"/>
        <w:rPr>
          <w:lang w:val="tr-TR"/>
        </w:rPr>
      </w:pPr>
      <w:r>
        <w:rPr>
          <w:lang w:val="tr-TR"/>
        </w:rPr>
        <w:t>6. халк сеслийор, тапънаъ калдърмая девам едийорлар   1:12</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халк Рабден коркту</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вали Зеруб-Бабил</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lang w:val="bg-BG"/>
        </w:rPr>
        <w:t>В</w:t>
      </w:r>
      <w:r>
        <w:rPr/>
        <w:t>. Ийи дюшюнюн: Ханги тапънак даха гюзел. ескиси ми, шимдики ми?  2:1-9</w:t>
      </w:r>
    </w:p>
    <w:p>
      <w:pPr>
        <w:pStyle w:val="Heading2"/>
        <w:rPr>
          <w:lang w:val="tr-TR"/>
        </w:rPr>
      </w:pPr>
      <w:r>
        <w:rPr>
          <w:lang w:val="tr-TR"/>
        </w:rPr>
        <w:t xml:space="preserve">1. Хагай’ън сьозю киме конушуйор: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xml:space="preserve">- вали (ЗерубБабил),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xml:space="preserve">- башкахине (Йешу)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ве бютюн халка</w:t>
      </w:r>
    </w:p>
    <w:p>
      <w:pPr>
        <w:pStyle w:val="Heading2"/>
        <w:rPr>
          <w:lang w:val="tr-TR"/>
        </w:rPr>
      </w:pPr>
      <w:r>
        <w:rPr>
          <w:lang w:val="tr-TR"/>
        </w:rPr>
        <w:t>2. Ен яшлълар Сюлейман’ън тапънаънъ хатърладъ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- 68 сене ьондже, юч кушак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Езра 3:12 – даха темеллери кпйулуркен йюксек сесле аладълар</w:t>
      </w:r>
    </w:p>
    <w:p>
      <w:pPr>
        <w:pStyle w:val="Heading2"/>
        <w:rPr>
          <w:lang w:val="tr-TR"/>
        </w:rPr>
      </w:pPr>
      <w:r>
        <w:rPr>
          <w:lang w:val="tr-TR"/>
        </w:rPr>
        <w:t>3. айнъ заманда: пейгамбер Зекеря</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Зек 4:6-10</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rPr>
          <w:rFonts w:ascii="Arial" w:hAnsi="Arial" w:cs="Arial"/>
          <w:sz w:val="24"/>
          <w:lang w:val="tr-TR" w:eastAsia="en-US"/>
        </w:rPr>
      </w:pPr>
      <w:r>
        <w:rPr>
          <w:rFonts w:cs="Arial" w:ascii="Arial" w:hAnsi="Arial"/>
          <w:sz w:val="24"/>
          <w:lang w:val="tr-TR" w:eastAsia="en-US"/>
        </w:rPr>
        <w:t xml:space="preserve">Бунун юзерине шьойле деди: “РАБ Зеруббабил'е дийор: ‘Гючле кувветле деил, анджак беним Рухум'ла башараджаксън’. Бьойле дийор Хер Шейе Егемен РАБ. Сен ким олуйорсун, ей улу да? Зеруббабил'ин ьонюнде бир дюзлюк оладжаксън! О тапънаън сон ташънъ чъкаръркен, халк да, ‘Не гюзел, не гюзел!’ дийе баъраджак. Бу тапънаън темелини Зеруббабил'ин еллери аттъ, тапънаъ тамамлаяджак олан да онун еллеридир. О заман бени сизе Хер Шейе Егемен РАБ'бин гьондердиини анлаяджаксънъз. </w:t>
      </w:r>
    </w:p>
    <w:p>
      <w:pPr>
        <w:pStyle w:val="Normal"/>
        <w:rPr/>
      </w:pPr>
      <w:r>
        <w:rPr>
          <w:rFonts w:cs="Arial" w:ascii="Arial" w:hAnsi="Arial"/>
          <w:sz w:val="24"/>
          <w:lang w:val="tr-TR" w:eastAsia="en-US"/>
        </w:rPr>
        <w:t>“</w:t>
      </w:r>
      <w:r>
        <w:rPr>
          <w:rFonts w:cs="Arial" w:ascii="Arial" w:hAnsi="Arial"/>
          <w:sz w:val="24"/>
          <w:u w:val="single"/>
          <w:lang w:val="tr-TR" w:eastAsia="en-US"/>
        </w:rPr>
        <w:t>Кючюк ишлери япма гюнюню ким кючюмсюйор</w:t>
      </w:r>
      <w:r>
        <w:rPr>
          <w:rFonts w:cs="Arial" w:ascii="Arial" w:hAnsi="Arial"/>
          <w:sz w:val="24"/>
          <w:lang w:val="tr-TR" w:eastAsia="en-US"/>
        </w:rPr>
        <w:t>?”</w:t>
      </w:r>
    </w:p>
    <w:p>
      <w:pPr>
        <w:pStyle w:val="Normal"/>
        <w:rPr>
          <w:rFonts w:ascii="Arial" w:hAnsi="Arial" w:cs="Arial"/>
          <w:sz w:val="24"/>
          <w:lang w:val="tr-TR" w:eastAsia="en-US"/>
        </w:rPr>
      </w:pPr>
      <w:r>
        <w:rPr>
          <w:rFonts w:cs="Arial" w:ascii="Arial" w:hAnsi="Arial"/>
          <w:sz w:val="24"/>
          <w:lang w:val="tr-TR" w:eastAsia="en-US"/>
        </w:rPr>
      </w:r>
    </w:p>
    <w:p>
      <w:pPr>
        <w:pStyle w:val="Heading2"/>
        <w:rPr>
          <w:lang w:val="tr-TR"/>
        </w:rPr>
      </w:pPr>
      <w:r>
        <w:rPr>
          <w:lang w:val="tr-TR"/>
        </w:rPr>
        <w:t>4. бугюн айнъ дурумдайъз:</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ескиден:   муджизелер олурду, ескиден:  кьой кьой гезердик, Аллахъ ьовердик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ама бугюн:  картадан калкамъйорсун, ТВ ьонюнден калкамъйорсун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Раб сана конушуйор:  Сенин бугюнкю АЗън, ески гюнлерин ЧОКундан даха ьонемли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Раб бугюнкю АЗъ кулланмак истийор,  5 екмек, 2 балък гиби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2"/>
        <w:rPr>
          <w:lang w:val="tr-TR"/>
        </w:rPr>
      </w:pPr>
      <w:r>
        <w:rPr>
          <w:lang w:val="tr-TR"/>
        </w:rPr>
        <w:t>5. Раб кесин буйуруйор, хем де кураж верийор: “Гючлю ол, девам ет, чалъш Рухум аранъзда!”</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r>
    </w:p>
    <w:p>
      <w:pPr>
        <w:pStyle w:val="Heading2"/>
        <w:rPr>
          <w:lang w:val="tr-TR"/>
        </w:rPr>
      </w:pPr>
      <w:r>
        <w:rPr>
          <w:lang w:val="tr-TR"/>
        </w:rPr>
        <w:t>6. егер буну япарсан:  бюйюк ваад:  “тапънаън сонраки йюджелии, ескисинден даха бюйюк оладжак!”</w:t>
      </w:r>
    </w:p>
    <w:p>
      <w:pPr>
        <w:pStyle w:val="Heading3"/>
        <w:ind w:firstLine="284"/>
        <w:rPr/>
      </w:pPr>
      <w:r>
        <w:rPr/>
        <w:t>а. терджюме проблеми:  аслънда:  “арзуланан тапъна геледжек”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ind w:left="284" w:hanging="0"/>
        <w:rPr>
          <w:rFonts w:ascii="Arial" w:hAnsi="Arial" w:cs="Arial"/>
          <w:sz w:val="24"/>
          <w:lang w:val="tr-TR"/>
        </w:rPr>
      </w:pPr>
      <w:r>
        <w:rPr>
          <w:rFonts w:cs="Arial" w:ascii="Arial" w:hAnsi="Arial"/>
          <w:sz w:val="24"/>
          <w:lang w:val="tr-TR"/>
        </w:rPr>
        <w:tab/>
        <w:tab/>
        <w:t>- киши ичин: “бекленен куртаръджъ, Раббин кендиси” геледжек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 матерял ичин:  къйметли ешяларъ гетиреджеклер”</w:t>
      </w:r>
    </w:p>
    <w:p>
      <w:pPr>
        <w:pStyle w:val="Heading3"/>
        <w:ind w:firstLine="284"/>
        <w:rPr/>
      </w:pPr>
      <w:r>
        <w:rPr/>
        <w:t>б. икиси герчеклешти: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(1) ешялар: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Зеруббабил тапънаъ битирди, ама Сюл.’кинден даха кючюк ве саде</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- 400 сене гечти: сонра Хиродес</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Яхуди деилди, онларъ казанмак ичин бюйюк ремонт яптъ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- 84 сене сюрдю, ьолчюлер айнъ, ама 15 кат йюксек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Лука 21:5</w:t>
      </w:r>
    </w:p>
    <w:p>
      <w:pPr>
        <w:pStyle w:val="Normal"/>
        <w:ind w:right="45" w:hanging="0"/>
        <w:rPr/>
      </w:pPr>
      <w:r>
        <w:rPr>
          <w:rFonts w:cs="Arial" w:ascii="Arial" w:hAnsi="Arial"/>
          <w:sz w:val="24"/>
          <w:vertAlign w:val="superscript"/>
          <w:lang w:val="tr-TR"/>
        </w:rPr>
        <w:t>5</w:t>
      </w:r>
      <w:r>
        <w:rPr>
          <w:rFonts w:cs="Arial" w:ascii="Arial" w:hAnsi="Arial"/>
          <w:sz w:val="24"/>
          <w:lang w:val="tr-TR"/>
        </w:rPr>
        <w:t xml:space="preserve"> Ве базъларъ Аллахевинден ичин конушурду, насъл гюзел ташларла ве ехаленин ададъъ бахшишлерле сюсленмишти. Ама Иса деди: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pPr>
      <w:r>
        <w:rPr>
          <w:rFonts w:cs="Arial" w:ascii="Arial" w:hAnsi="Arial"/>
          <w:sz w:val="24"/>
          <w:vertAlign w:val="superscript"/>
          <w:lang w:val="tr-TR"/>
        </w:rPr>
        <w:t>6</w:t>
      </w:r>
      <w:r>
        <w:rPr>
          <w:rFonts w:cs="Arial" w:ascii="Arial" w:hAnsi="Arial"/>
          <w:sz w:val="24"/>
          <w:lang w:val="tr-TR"/>
        </w:rPr>
        <w:t xml:space="preserve"> "Бу гьордююнюз шейлер вар я! ЬОйле гюнлер геледжек ки, таш юстюнде таш бракълмаяджак, хепси йъкъладжак."</w:t>
      </w:r>
    </w:p>
    <w:p>
      <w:pPr>
        <w:pStyle w:val="Normal"/>
        <w:rPr>
          <w:rFonts w:ascii="Arial" w:hAnsi="Arial" w:cs="Arial"/>
          <w:sz w:val="24"/>
          <w:lang w:val="tr-TR" w:eastAsia="en-US"/>
        </w:rPr>
      </w:pPr>
      <w:r>
        <w:rPr>
          <w:rFonts w:cs="Arial" w:ascii="Arial" w:hAnsi="Arial"/>
          <w:sz w:val="24"/>
          <w:lang w:val="tr-TR" w:eastAsia="en-US"/>
        </w:rPr>
        <w:tab/>
      </w:r>
    </w:p>
    <w:p>
      <w:pPr>
        <w:pStyle w:val="Normal"/>
        <w:rPr>
          <w:rFonts w:ascii="Arial" w:hAnsi="Arial" w:cs="Arial"/>
          <w:sz w:val="24"/>
          <w:lang w:val="tr-TR" w:eastAsia="en-US"/>
        </w:rPr>
      </w:pPr>
      <w:r>
        <w:rPr>
          <w:rFonts w:cs="Arial" w:ascii="Arial" w:hAnsi="Arial"/>
          <w:sz w:val="24"/>
          <w:vertAlign w:val="superscript"/>
          <w:lang w:val="tr-TR"/>
        </w:rPr>
        <w:t>5</w:t>
      </w:r>
      <w:r>
        <w:rPr>
          <w:rFonts w:cs="Arial" w:ascii="Arial" w:hAnsi="Arial"/>
          <w:sz w:val="24"/>
          <w:lang w:val="tr-TR"/>
        </w:rPr>
        <w:t xml:space="preserve"> Ве базъларъ Аллахевинден ичин конушурду, насъл гюзел ташларла ве ехаленин ададъъ бахшишлерле сюсленмишти.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eastAsia="en-US"/>
        </w:rPr>
      </w:pPr>
      <w:r>
        <w:rPr>
          <w:rFonts w:cs="Arial" w:ascii="Arial" w:hAnsi="Arial"/>
          <w:sz w:val="24"/>
          <w:lang w:val="tr-TR" w:eastAsia="en-US"/>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(2) киши ичин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бу даха гюзел олан тапънак Иса’нън кендисидир</w:t>
      </w:r>
    </w:p>
    <w:p>
      <w:pPr>
        <w:pStyle w:val="Normal"/>
        <w:ind w:right="45" w:hanging="0"/>
        <w:rPr/>
      </w:pPr>
      <w:r>
        <w:rPr>
          <w:rFonts w:cs="Arial" w:ascii="Arial" w:hAnsi="Arial"/>
          <w:sz w:val="24"/>
          <w:lang w:val="tr-TR"/>
        </w:rPr>
        <w:t xml:space="preserve">Ама Иса деди: </w:t>
      </w:r>
      <w:r>
        <w:rPr>
          <w:rFonts w:cs="Arial" w:ascii="Arial" w:hAnsi="Arial"/>
          <w:sz w:val="24"/>
          <w:vertAlign w:val="superscript"/>
          <w:lang w:val="tr-TR"/>
        </w:rPr>
        <w:t>6</w:t>
      </w:r>
      <w:r>
        <w:rPr>
          <w:rFonts w:cs="Arial" w:ascii="Arial" w:hAnsi="Arial"/>
          <w:sz w:val="24"/>
          <w:lang w:val="tr-TR"/>
        </w:rPr>
        <w:t xml:space="preserve"> "Бу гьордююнюз шейлер вар я! ЬОйле гюнлер геледжек ки, таш юстюнде таш бракълмаяджак, хепси йъкъладжак."</w:t>
      </w:r>
    </w:p>
    <w:p>
      <w:pPr>
        <w:pStyle w:val="Aktarma"/>
        <w:ind w:left="426" w:hanging="284"/>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бу тапънаъ йъкън, бен ону юч гюнде йениден япаджам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Иса’нън кендиси тапънак олуйор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Аллахън булуту, шанъ инерди (Муса’нън чадъръ + Сюлейман’ън тапънаъ)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ама Зер. тапънаъна окумуйоруз (чок курбан, севинч, ама бош)</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о булут, шан Иса’нън юзерине инди (Лука 1:35)</w:t>
      </w:r>
    </w:p>
    <w:p>
      <w:pPr>
        <w:pStyle w:val="Heading2"/>
        <w:rPr>
          <w:lang w:val="tr-TR"/>
        </w:rPr>
      </w:pPr>
      <w:r>
        <w:rPr>
          <w:lang w:val="tr-TR"/>
        </w:rPr>
        <w:t>7. пренсип айнъдър: кючюк ишлер яп, о вакът Аллахън йюджелиини гьореджен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топлулукта кендине иш бул, ону девамлъ яп, о заман анлаяджан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кючюк меселелерде садък олана бюйюк ишлер вереджем (Матта 25:21)</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lang w:val="bg-BG"/>
        </w:rPr>
        <w:t>Г</w:t>
      </w:r>
      <w:r>
        <w:rPr/>
        <w:t>. Ийи дюшюн:  темиз мисин, мурдар мъсън?   2:10-14</w:t>
      </w:r>
    </w:p>
    <w:p>
      <w:pPr>
        <w:pStyle w:val="Heading2"/>
        <w:rPr>
          <w:lang w:val="tr-TR"/>
        </w:rPr>
      </w:pPr>
      <w:r>
        <w:rPr>
          <w:lang w:val="tr-TR"/>
        </w:rPr>
        <w:t>1. Халк сеследи, ама бир башка проблем чъктъ: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Мадем артък Аллах ичин ишлийоруз, хершей тамамдър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санки Аллахън тапънаъ онларъ темиз кълъйор</w:t>
      </w:r>
    </w:p>
    <w:p>
      <w:pPr>
        <w:pStyle w:val="Heading2"/>
        <w:rPr>
          <w:lang w:val="tr-TR"/>
        </w:rPr>
      </w:pPr>
      <w:r>
        <w:rPr>
          <w:lang w:val="tr-TR"/>
        </w:rPr>
        <w:t>2. онун ичин Хагай кахинлерден, Мусанън канунундан бир сору соруйор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темиз олан бир шей мурдаръ темизлийор му?  йокса  Мурдар олан бир шей темизи мурдар мъ кълъйор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елбетте икинджиси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демек тапънак сизи темиз къламаз, ама сиз ону мурдар кълъйорсунуз</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2"/>
        <w:rPr>
          <w:lang w:val="tr-TR"/>
        </w:rPr>
      </w:pPr>
      <w:r>
        <w:rPr>
          <w:lang w:val="tr-TR"/>
        </w:rPr>
        <w:t>3. Раб ичин ишлемек, йетерли деил, темиз хаят яшамак шарт</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а. Павлус Тимотейус’а:  “Хем кендине, хем ьоретишине диккат ет!” (1.Тим 4:16)</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б. Павлус кенди кендине: (1.Кор. 9:27)</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Хайър, бен бедениме серт давранъйорум, ону кендиме кьоле япъйорум. ЬОйле ки, башкаларъна хабери гетирдиктен сонра, бен кендим ексик булунмаяйъм.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t>Д. Ийи дюшюнюн: Ланет ми истийорсун, йокса берекет ми?    2:15-19</w:t>
      </w:r>
    </w:p>
    <w:p>
      <w:pPr>
        <w:pStyle w:val="Heading2"/>
        <w:rPr>
          <w:lang w:val="tr-TR"/>
        </w:rPr>
      </w:pPr>
      <w:r>
        <w:rPr>
          <w:lang w:val="tr-TR"/>
        </w:rPr>
        <w:t>1. белле бу гюню: ескиден берекет йокту, ама бундан сонра оладжак</w:t>
      </w:r>
    </w:p>
    <w:p>
      <w:pPr>
        <w:pStyle w:val="Heading2"/>
        <w:rPr>
          <w:lang w:val="tr-TR"/>
        </w:rPr>
      </w:pPr>
      <w:r>
        <w:rPr>
          <w:lang w:val="tr-TR"/>
        </w:rPr>
        <w:t>2. ьойле ки, даха сонра, берекетлендиктен сонра алашмаясън</w:t>
      </w:r>
    </w:p>
    <w:p>
      <w:pPr>
        <w:pStyle w:val="Heading2"/>
        <w:rPr>
          <w:lang w:val="tr-TR"/>
        </w:rPr>
      </w:pPr>
      <w:r>
        <w:rPr>
          <w:lang w:val="tr-TR"/>
        </w:rPr>
        <w:t>3. инсан табийети:  чок чабук унутуйор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ескиден хершей даха ийиди</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xml:space="preserve">- Мъсър’да чок ийидик, комунизмада чок ийидик,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ескиден топлантъда чок ийидик, чок севги вардъ, пар вардъ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не кадар билирдин?  не кадар сеслердин?  иш йеринден не кадар чалардън?  о вакът кач тане аборт япардън?</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хатърла ве алашма</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1"/>
        <w:rPr/>
      </w:pPr>
      <w:r>
        <w:rPr/>
        <w:t>Е. Ийи дюшюнюн:  атълмак мъ, калмак мъ истийорсун?    2:19-23</w:t>
      </w:r>
    </w:p>
    <w:p>
      <w:pPr>
        <w:pStyle w:val="Heading2"/>
        <w:rPr>
          <w:lang w:val="tr-TR"/>
        </w:rPr>
      </w:pPr>
      <w:r>
        <w:rPr>
          <w:lang w:val="tr-TR"/>
        </w:rPr>
        <w:t>1. Зеруб-Бабил</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кючюк бир вали, кмет</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бюйюк политиканън ичинде халкъмъз насъл аякта каладжак?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Раб она кураж верийор:  хершейи сарсаджам, ама сиз салам дураджаксънъз</w:t>
      </w:r>
    </w:p>
    <w:p>
      <w:pPr>
        <w:pStyle w:val="Heading2"/>
        <w:rPr>
          <w:lang w:val="tr-TR"/>
        </w:rPr>
      </w:pPr>
      <w:r>
        <w:rPr>
          <w:lang w:val="tr-TR"/>
        </w:rPr>
        <w:t>2. сени мюхюр йюзюю япаджам</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Зер. дедеси Йехоякин = Яхуда халкънън сон кралъ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онун итаатсъзлъъ йюзюнден Сюл. тапънаъ йъкълдъ</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Раббин джезасъ: сени пармаъмдан чъкараджам  (Йеремя 22:24)</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Normal"/>
        <w:rPr>
          <w:rFonts w:ascii="Arial" w:hAnsi="Arial" w:cs="Arial"/>
          <w:sz w:val="24"/>
          <w:lang w:val="tr-TR" w:eastAsia="en-US"/>
        </w:rPr>
      </w:pPr>
      <w:r>
        <w:rPr>
          <w:rFonts w:cs="Arial" w:ascii="Arial" w:hAnsi="Arial"/>
          <w:sz w:val="24"/>
          <w:lang w:val="tr-TR" w:eastAsia="en-US"/>
        </w:rPr>
        <w:t xml:space="preserve">24 "Варлъъм хаккъ ичин дерим ки" дийор РАБ, "Ей Яхуда Кралъ Йехояким олу Йехоякин, са елимдеки мюхюр йюзюю олсан биле, чъкаръп атардъм сени.  25 Сени джан дюшманларънън, корктуун кишилерин, Бабил Кралъ Небукаднессар'ла Килданилер'ин елине теслим едеджеим. </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eastAsia="en-US"/>
        </w:rPr>
      </w:pPr>
      <w:r>
        <w:rPr>
          <w:rFonts w:cs="Arial" w:ascii="Arial" w:hAnsi="Arial"/>
          <w:sz w:val="24"/>
          <w:lang w:val="tr-TR" w:eastAsia="en-US"/>
        </w:rPr>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Зер. итаат етти - онун ичин ики берекет вар: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(а) дюшманлардан корунаджак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(б) Раббин елинде мюхюр оладжак – имза гюджю</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бу олду Зер. торуну иле = Иса Месих</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ab/>
        <w:t>- хем Матта, хем Лука’даки сояаджънда булунуйор</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r>
    </w:p>
    <w:p>
      <w:pPr>
        <w:pStyle w:val="Heading2"/>
        <w:rPr/>
      </w:pPr>
      <w:r>
        <w:rPr>
          <w:lang w:val="tr-TR"/>
        </w:rPr>
        <w:t>3. Зер</w:t>
      </w:r>
      <w:r>
        <w:rPr>
          <w:lang w:val="bg-BG"/>
        </w:rPr>
        <w:t>убабил</w:t>
      </w:r>
      <w:r>
        <w:rPr>
          <w:lang w:val="tr-TR"/>
        </w:rPr>
        <w:t xml:space="preserve"> бизе ьорнек: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 Раббин евини яптък мъ, о да бизе бир ев япаджак</w:t>
      </w:r>
    </w:p>
    <w:p>
      <w:pPr>
        <w:pStyle w:val="Normal"/>
        <w:tabs>
          <w:tab w:val="clear" w:pos="720"/>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ab/>
        <w:t>- деик ташлардан, ама сойумузда, къзанлардан, торунлардан</w:t>
      </w:r>
    </w:p>
    <w:p>
      <w:pPr>
        <w:pStyle w:val="Aktarma"/>
        <w:ind w:left="426" w:hanging="284"/>
        <w:rPr>
          <w:rFonts w:ascii="Arial" w:hAnsi="Arial" w:cs="Arial"/>
          <w:sz w:val="24"/>
        </w:rPr>
      </w:pPr>
      <w:r>
        <w:rPr>
          <w:rFonts w:cs="Arial" w:ascii="Arial" w:hAnsi="Arial"/>
          <w:sz w:val="24"/>
        </w:rPr>
        <w:tab/>
        <w:tab/>
        <w:tab/>
        <w:tab/>
      </w:r>
    </w:p>
    <w:p>
      <w:pPr>
        <w:pStyle w:val="Aktarma"/>
        <w:ind w:left="426" w:hanging="284"/>
        <w:rPr>
          <w:rFonts w:ascii="Arial" w:hAnsi="Arial" w:cs="Arial"/>
          <w:sz w:val="24"/>
        </w:rPr>
      </w:pPr>
      <w:r>
        <w:rPr>
          <w:rFonts w:cs="Arial" w:ascii="Arial" w:hAnsi="Arial"/>
          <w:sz w:val="24"/>
        </w:rPr>
      </w:r>
    </w:p>
    <w:sectPr>
      <w:footerReference w:type="default" r:id="rId2"/>
      <w:type w:val="nextPage"/>
      <w:pgSz w:w="11906" w:h="16838"/>
      <w:pgMar w:left="1134" w:right="1133" w:gutter="0" w:header="0" w:top="1135" w:footer="720" w:bottom="127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harter BT">
    <w:altName w:val="Times New Roman"/>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hanging="0"/>
      <w:rPr/>
    </w:pPr>
    <w:r>
      <w:rPr/>
    </w:r>
    <w:r>
      <mc:AlternateContent>
        <mc:Choice Requires="wps">
          <w:drawing>
            <wp:anchor behindDoc="0" distT="0" distB="0" distL="0" distR="0" simplePos="0" locked="0" layoutInCell="0" allowOverlap="1" relativeHeight="8">
              <wp:simplePos x="0" y="0"/>
              <wp:positionH relativeFrom="margin">
                <wp:align>right</wp:align>
              </wp:positionH>
              <wp:positionV relativeFrom="paragraph">
                <wp:posOffset>635</wp:posOffset>
              </wp:positionV>
              <wp:extent cx="81280" cy="147955"/>
              <wp:effectExtent l="0" t="0" r="0" b="0"/>
              <wp:wrapSquare wrapText="largest"/>
              <wp:docPr id="1" name="Frame1"/>
              <a:graphic xmlns:a="http://schemas.openxmlformats.org/drawingml/2006/main">
                <a:graphicData uri="http://schemas.microsoft.com/office/word/2010/wordprocessingShape">
                  <wps:wsp>
                    <wps:cNvSpPr txBox="1"/>
                    <wps:spPr>
                      <a:xfrm>
                        <a:off x="0" y="0"/>
                        <a:ext cx="81280" cy="147955"/>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6.4pt;height:11.65pt;mso-wrap-distance-left:0pt;mso-wrap-distance-right:0pt;mso-wrap-distance-top:0pt;mso-wrap-distance-bottom:0pt;margin-top:0.05pt;mso-position-vertical-relative:text;margin-left:475.55pt;mso-position-horizontal:right;mso-position-horizontal-relative:margin">
              <v:fill opacity="0f"/>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val="bestFit" w:percent="2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en-GB" w:bidi="ar-SA" w:eastAsia="zh-CN"/>
    </w:rPr>
  </w:style>
  <w:style w:type="paragraph" w:styleId="Heading1">
    <w:name w:val="Heading 1"/>
    <w:basedOn w:val="Normal"/>
    <w:next w:val="Normal"/>
    <w:qFormat/>
    <w:pPr>
      <w:keepNext w:val="true"/>
      <w:numPr>
        <w:ilvl w:val="0"/>
        <w:numId w:val="1"/>
      </w:numPr>
      <w:tabs>
        <w:tab w:val="clear" w:pos="720"/>
        <w:tab w:val="left" w:pos="284" w:leader="none"/>
        <w:tab w:val="left" w:pos="567" w:leader="none"/>
        <w:tab w:val="left" w:pos="851" w:leader="none"/>
        <w:tab w:val="left" w:pos="1134" w:leader="none"/>
      </w:tabs>
      <w:spacing w:before="240" w:after="60"/>
      <w:outlineLvl w:val="0"/>
    </w:pPr>
    <w:rPr>
      <w:rFonts w:ascii="Arial" w:hAnsi="Arial" w:cs="Arial"/>
      <w:b/>
      <w:bCs/>
      <w:kern w:val="2"/>
      <w:sz w:val="32"/>
      <w:szCs w:val="32"/>
      <w:lang w:val="tr-TR"/>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pPr>
      <w:keepNext w:val="true"/>
      <w:numPr>
        <w:ilvl w:val="2"/>
        <w:numId w:val="1"/>
      </w:numPr>
      <w:spacing w:before="240" w:after="60"/>
      <w:ind w:firstLine="284"/>
      <w:outlineLvl w:val="2"/>
    </w:pPr>
    <w:rPr>
      <w:rFonts w:ascii="Arial" w:hAnsi="Arial" w:cs="Arial"/>
      <w:b/>
      <w:bCs/>
      <w:i/>
      <w:sz w:val="26"/>
      <w:szCs w:val="26"/>
      <w:lang w:val="tr-TR"/>
    </w:rPr>
  </w:style>
  <w:style w:type="character" w:styleId="AbsatzStandardschriftart">
    <w:name w:val="Absatz-Standardschriftart"/>
    <w:qFormat/>
    <w:rPr/>
  </w:style>
  <w:style w:type="character" w:styleId="PageNumber">
    <w:name w:val="Page Number"/>
    <w:basedOn w:val="AbsatzStandardschriftart"/>
    <w:rPr/>
  </w:style>
  <w:style w:type="paragraph" w:styleId="Heading">
    <w:name w:val="Heading"/>
    <w:basedOn w:val="Normal"/>
    <w:next w:val="TextBody"/>
    <w:qFormat/>
    <w:pPr>
      <w:pBdr>
        <w:top w:val="single" w:sz="4" w:space="1" w:color="000000" w:shadow="1"/>
        <w:left w:val="single" w:sz="4" w:space="4" w:color="000000" w:shadow="1"/>
        <w:bottom w:val="single" w:sz="4" w:space="1" w:color="000000" w:shadow="1"/>
        <w:right w:val="single" w:sz="4" w:space="4" w:color="000000" w:shadow="1"/>
      </w:pBdr>
      <w:shd w:fill="FFFF99" w:val="clear"/>
      <w:jc w:val="center"/>
    </w:pPr>
    <w:rPr>
      <w:rFonts w:ascii="Arial" w:hAnsi="Arial" w:cs="Arial"/>
      <w:b/>
      <w:sz w:val="28"/>
      <w:lang w:val="en-BS"/>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Aktarma">
    <w:name w:val="aktarma"/>
    <w:basedOn w:val="Normal"/>
    <w:qFormat/>
    <w:pPr>
      <w:tabs>
        <w:tab w:val="clear" w:pos="720"/>
        <w:tab w:val="left" w:pos="284" w:leader="none"/>
      </w:tabs>
      <w:ind w:left="426" w:hanging="142"/>
    </w:pPr>
    <w:rPr>
      <w:rFonts w:ascii="Charter BT;Times New Roman" w:hAnsi="Charter BT;Times New Roman" w:cs="Charter BT;Times New Roman"/>
      <w:lang w:val="tr-T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tabs>
        <w:tab w:val="clear" w:pos="720"/>
        <w:tab w:val="center" w:pos="4153" w:leader="none"/>
        <w:tab w:val="right" w:pos="8306" w:leader="none"/>
      </w:tabs>
    </w:pPr>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84</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2006-01-13T21:50:00Z</dcterms:created>
  <dc:creator>Tomas OTTO</dc:creator>
  <dc:description/>
  <dc:language>en-US</dc:language>
  <cp:lastModifiedBy>xxxx xxxx </cp:lastModifiedBy>
  <dcterms:modified xsi:type="dcterms:W3CDTF">2006-01-13T21:52:00Z</dcterms:modified>
  <cp:revision>5</cp:revision>
  <dc:subject/>
  <dc:title>HAGAY</dc:title>
</cp:coreProperties>
</file>