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pBdr>
          <w:top w:val="single" w:sz="8" w:space="1" w:color="000000" w:shadow="1"/>
          <w:left w:val="single" w:sz="8" w:space="4" w:color="000000" w:shadow="1"/>
          <w:bottom w:val="single" w:sz="8" w:space="0" w:color="000000" w:shadow="1"/>
          <w:right w:val="single" w:sz="8" w:space="4" w:color="000000" w:shadow="1"/>
        </w:pBdr>
        <w:shd w:fill="FFFF99" w:val="clear"/>
        <w:spacing w:before="0" w:after="0"/>
        <w:ind w:left="1077" w:right="1151" w:firstLine="142"/>
        <w:jc w:val="center"/>
        <w:rPr>
          <w:rFonts w:cs="Arial"/>
          <w:color w:val="000080"/>
          <w:sz w:val="24"/>
          <w:szCs w:val="24"/>
          <w:lang w:val="tr-TR" w:eastAsia="zxx"/>
        </w:rPr>
      </w:pPr>
      <w:r>
        <w:rPr>
          <w:rFonts w:cs="Arial"/>
          <w:color w:val="000080"/>
          <w:sz w:val="24"/>
          <w:szCs w:val="24"/>
          <w:lang w:val="tr-TR" w:eastAsia="zxx"/>
        </w:rPr>
        <w:t>Матта 7:24-27</w:t>
      </w:r>
    </w:p>
    <w:p>
      <w:pPr>
        <w:pStyle w:val="Normal"/>
        <w:pBdr>
          <w:top w:val="single" w:sz="8" w:space="1" w:color="000000" w:shadow="1"/>
          <w:left w:val="single" w:sz="8" w:space="4" w:color="000000" w:shadow="1"/>
          <w:bottom w:val="single" w:sz="8" w:space="0" w:color="000000" w:shadow="1"/>
          <w:right w:val="single" w:sz="8" w:space="4" w:color="000000" w:shadow="1"/>
        </w:pBdr>
        <w:shd w:fill="FFFF99" w:val="clear"/>
        <w:spacing w:before="0" w:after="0"/>
        <w:ind w:left="1077" w:right="1151" w:firstLine="142"/>
        <w:jc w:val="center"/>
        <w:rPr>
          <w:rFonts w:ascii="Arial" w:hAnsi="Arial" w:cs="Arial"/>
          <w:b/>
          <w:b/>
          <w:bCs/>
          <w:color w:val="000080"/>
          <w:sz w:val="32"/>
          <w:szCs w:val="32"/>
          <w:lang w:val="tr-TR" w:eastAsia="zxx"/>
        </w:rPr>
      </w:pPr>
      <w:r>
        <w:rPr>
          <w:rFonts w:cs="Arial" w:ascii="Arial" w:hAnsi="Arial"/>
          <w:b/>
          <w:bCs/>
          <w:color w:val="000080"/>
          <w:sz w:val="32"/>
          <w:szCs w:val="32"/>
          <w:lang w:val="tr-TR" w:eastAsia="zxx"/>
        </w:rPr>
        <w:t>Кая иле кум: геледжек баскълара даянмак</w:t>
      </w:r>
    </w:p>
    <w:p>
      <w:pPr>
        <w:pStyle w:val="Heading1"/>
        <w:rPr/>
      </w:pPr>
      <w:r>
        <w:rPr/>
        <w:t>Гириш:</w:t>
      </w:r>
    </w:p>
    <w:p>
      <w:pPr>
        <w:pStyle w:val="Normal"/>
        <w:rPr>
          <w:lang w:val="tr-TR"/>
        </w:rPr>
      </w:pPr>
      <w:r>
        <w:rPr>
          <w:lang w:val="tr-TR"/>
        </w:rPr>
        <w:t>- серимиз: Ачъклама китабъндан рухсал саваш дерслери – бизи геледжектеки съкънтълар ичин хазър етсин  -  геледжек хафталарда даха фазла коркаджанъз: гьореджез бу тек дюня хюкюметин планларъ не кадар илерледи – гьореджез насъл бютюн тиджарет, алъш вериш контрол алтъна алънъйор, насъл хер инсанъ онтрол етмек ичин системлер кулланълъйор – насъл тек бир дюня дини олушуйор</w:t>
      </w:r>
    </w:p>
    <w:p>
      <w:pPr>
        <w:pStyle w:val="Normal"/>
        <w:rPr>
          <w:lang w:val="tr-TR"/>
        </w:rPr>
      </w:pPr>
      <w:r>
        <w:rPr>
          <w:lang w:val="tr-TR"/>
        </w:rPr>
        <w:t>- гечен хафта кючюк бир зелзеледжик олду: 5,8 степен – балдъзкам Йапоняда яшъйор: утанъйоруз онлара язалъм, бизе гюледжеклер: онлар йедиден ашаъ ятактан биле калкмъйорлар</w:t>
      </w:r>
    </w:p>
    <w:p>
      <w:pPr>
        <w:pStyle w:val="Normal"/>
        <w:rPr>
          <w:lang w:val="tr-TR"/>
        </w:rPr>
      </w:pPr>
      <w:r>
        <w:rPr>
          <w:lang w:val="tr-TR"/>
        </w:rPr>
        <w:t>- неден: онларън биналар чок салам япълмъш, орадаки архитектлер билийорлар ки, сък сък депремлер олуйор ве она гьоре хазърлък япъйорлар</w:t>
      </w:r>
    </w:p>
    <w:p>
      <w:pPr>
        <w:pStyle w:val="Normal"/>
        <w:rPr>
          <w:lang w:val="tr-TR"/>
        </w:rPr>
      </w:pPr>
      <w:r>
        <w:rPr>
          <w:lang w:val="tr-TR"/>
        </w:rPr>
        <w:t>- сенин иманън да бир биная бензийор: вар асъл строеj, асъл каба иншаат: бинайъ ташъян диреклер, бетон ве демир ве тулалар ве киремитлер – бир де вар одаларън ичиндеки сюслер</w:t>
      </w:r>
    </w:p>
    <w:p>
      <w:pPr>
        <w:pStyle w:val="Normal"/>
        <w:rPr>
          <w:lang w:val="tr-TR"/>
        </w:rPr>
      </w:pPr>
      <w:r>
        <w:rPr>
          <w:lang w:val="tr-TR"/>
        </w:rPr>
        <w:t>- Раб иманлъя севинч, севги, кузур, анлашмак шифа ве берекет верийор</w:t>
      </w:r>
    </w:p>
    <w:p>
      <w:pPr>
        <w:pStyle w:val="Ayetnr"/>
        <w:rPr/>
      </w:pPr>
      <w:r>
        <w:rPr/>
        <w:t>Ачъклама 7:9-14</w:t>
      </w:r>
    </w:p>
    <w:p>
      <w:pPr>
        <w:pStyle w:val="Ayet"/>
        <w:rPr/>
      </w:pPr>
      <w:r>
        <w:rPr>
          <w:lang w:val="tr-TR"/>
        </w:rPr>
        <w:t xml:space="preserve">Бу меселелерден сонра бактъм, ве иште, бюйюк бир калабалък. Кимсе онларън сайъсънъ хесаплаямадъ. Онлар хер миллеттен, хер джинстен, хер халктан ве хер дилден идилер. Крал искемлесинин ьонюнде ве Кузу'нун ьонюнде дурурдулар. Беяз кафтанлар гиймишлерди ве еллеринде палмийе далларъ вардъ. </w:t>
      </w:r>
      <w:r>
        <w:rPr>
          <w:vertAlign w:val="superscript"/>
          <w:lang w:val="tr-TR"/>
        </w:rPr>
        <w:t>10</w:t>
      </w:r>
      <w:r>
        <w:rPr>
          <w:lang w:val="tr-TR"/>
        </w:rPr>
        <w:t xml:space="preserve"> Ве йюксек сесле шьойле баърърдълар: "Куртармак, Крал искемлесинде отуран Аллахъмъзън ве Кузу'нун елиндедир." ... </w:t>
      </w:r>
    </w:p>
    <w:p>
      <w:pPr>
        <w:pStyle w:val="Ayet"/>
        <w:rPr/>
      </w:pPr>
      <w:r>
        <w:rPr>
          <w:vertAlign w:val="superscript"/>
          <w:lang w:val="tr-TR"/>
        </w:rPr>
        <w:t>13</w:t>
      </w:r>
      <w:r>
        <w:rPr>
          <w:lang w:val="tr-TR"/>
        </w:rPr>
        <w:t xml:space="preserve"> Ихтиярларън бири бана дьонюп сорду: "Аджаба, беяз кафтанларъ гийийен кишилер кимдир ве нереден гелдилер?"</w:t>
      </w:r>
    </w:p>
    <w:p>
      <w:pPr>
        <w:pStyle w:val="Ayet"/>
        <w:rPr/>
      </w:pPr>
      <w:r>
        <w:rPr>
          <w:vertAlign w:val="superscript"/>
          <w:lang w:val="tr-TR"/>
        </w:rPr>
        <w:t>14</w:t>
      </w:r>
      <w:r>
        <w:rPr>
          <w:lang w:val="tr-TR"/>
        </w:rPr>
        <w:t xml:space="preserve"> Бен де она дедим: "Ей ефендим, ону сен билирсин."  О да бана деди: "Бунлар, бюйюк съкънтъдан гечмиш олан кишилердир.</w:t>
      </w:r>
    </w:p>
    <w:p>
      <w:pPr>
        <w:pStyle w:val="Normal"/>
        <w:rPr>
          <w:lang w:val="tr-TR"/>
        </w:rPr>
      </w:pPr>
      <w:r>
        <w:rPr>
          <w:lang w:val="tr-TR"/>
        </w:rPr>
      </w:r>
    </w:p>
    <w:p>
      <w:pPr>
        <w:pStyle w:val="Normal"/>
        <w:rPr>
          <w:lang w:val="tr-TR"/>
        </w:rPr>
      </w:pPr>
      <w:r>
        <w:rPr>
          <w:lang w:val="tr-TR"/>
        </w:rPr>
        <w:t>- бугюн сана сормак истийорум: сен бюйюк съкънтъя дюштююн заман даянаджан мъ? Йа да деил саде сенин хаятъна ама бютюн килиселеирн юзерине бюйюк съкънтъ дюшерсе, о заман даянтъраджан мъ?</w:t>
      </w:r>
    </w:p>
    <w:p>
      <w:pPr>
        <w:pStyle w:val="Normal"/>
        <w:rPr>
          <w:lang w:val="tr-TR"/>
        </w:rPr>
      </w:pPr>
      <w:r>
        <w:rPr>
          <w:lang w:val="tr-TR"/>
        </w:rPr>
        <w:t>- сенин темелин недир? Салам мъдър?</w:t>
      </w:r>
    </w:p>
    <w:p>
      <w:pPr>
        <w:pStyle w:val="Normal"/>
        <w:rPr>
          <w:lang w:val="tr-TR"/>
        </w:rPr>
      </w:pPr>
      <w:r>
        <w:rPr>
          <w:lang w:val="tr-TR"/>
        </w:rPr>
        <w:t>- бугюнкю текстимиз: кючюк бир бензетме</w:t>
      </w:r>
    </w:p>
    <w:p>
      <w:pPr>
        <w:pStyle w:val="Ayetnr"/>
        <w:rPr/>
      </w:pPr>
      <w:r>
        <w:rPr/>
        <w:t>Матта 7:24-27</w:t>
      </w:r>
    </w:p>
    <w:p>
      <w:pPr>
        <w:pStyle w:val="Ayet"/>
        <w:rPr>
          <w:lang w:val="tr-TR"/>
        </w:rPr>
      </w:pPr>
      <w:r>
        <w:rPr>
          <w:lang w:val="tr-TR"/>
        </w:rPr>
        <w:t>24 Онун ичин, хер ким беним бу сьозлерими ишитирсе, ве она гьоре яшарса, акъллъ адама бензейеджек: адам евини кая юзерине курмуш. 25 Сонра ямур ямъш, селлер йюкселмиш ве рюзгâр есмиш, ве о еве чарпмъшлар. О вакът ев йъкълмамъш, чюнкю кая юзерине курулмушту.</w:t>
      </w:r>
    </w:p>
    <w:p>
      <w:pPr>
        <w:pStyle w:val="Ayet"/>
        <w:rPr/>
      </w:pPr>
      <w:r>
        <w:rPr/>
        <w:t>26 Ве хер ким беним бу сьозлерими ишитирсе ама она гьоре яшамазса, акълсъз адама бензийор: адам евини кумун юзерине курмуш. 27 Сонра ямур ямъш, селлер йюкселмиш ве рюзгâр есмиш, ве о еве чарпмъшлар. О вакът ев йъкълмъш, коркунч бичимде маф олмуш."</w:t>
      </w:r>
    </w:p>
    <w:p>
      <w:pPr>
        <w:pStyle w:val="Normal"/>
        <w:rPr>
          <w:lang w:val="tr-TR"/>
        </w:rPr>
      </w:pPr>
      <w:r>
        <w:rPr>
          <w:lang w:val="tr-TR"/>
        </w:rPr>
      </w:r>
    </w:p>
    <w:p>
      <w:pPr>
        <w:pStyle w:val="Normal"/>
        <w:rPr>
          <w:lang w:val="tr-TR"/>
        </w:rPr>
      </w:pPr>
      <w:r>
        <w:rPr>
          <w:lang w:val="tr-TR"/>
        </w:rPr>
        <w:t>- ьондже узун бир конушма яптъ (дадаки вааз: Аллахън краллъънън анаясасъ) - тарихте ен бюйюк дерслер ве яшамак ичин инструксялар верди:</w:t>
      </w:r>
    </w:p>
    <w:p>
      <w:pPr>
        <w:pStyle w:val="Normal"/>
        <w:spacing w:before="0" w:after="0"/>
        <w:rPr/>
      </w:pPr>
      <w:r>
        <w:rPr>
          <w:lang w:val="tr-TR"/>
        </w:rPr>
        <w:t xml:space="preserve">- секиз не мутлу сьозлери  </w:t>
      </w:r>
      <w:r>
        <w:rPr/>
        <w:t>- йъкмак деил, тамамламак  - гюнах йюрекле ишленийор - дюшман севгиси   - асъл диндарлък  - зенгинлик ве кахърланмак  - даваламайън  - дуанън ьонеми  - дар капъ, дар йол  - сахте пейгамберлер</w:t>
      </w:r>
      <w:r>
        <w:rPr>
          <w:lang w:val="tr-TR"/>
        </w:rPr>
        <w:t>ден корумак</w:t>
      </w:r>
    </w:p>
    <w:p>
      <w:pPr>
        <w:pStyle w:val="Normal"/>
        <w:spacing w:before="0" w:after="0"/>
        <w:rPr>
          <w:lang w:val="tr-TR"/>
        </w:rPr>
      </w:pPr>
      <w:r>
        <w:rPr>
          <w:lang w:val="tr-TR"/>
        </w:rPr>
      </w:r>
    </w:p>
    <w:p>
      <w:pPr>
        <w:pStyle w:val="Normal"/>
        <w:spacing w:before="0" w:after="0"/>
        <w:rPr>
          <w:lang w:val="tr-TR"/>
        </w:rPr>
      </w:pPr>
      <w:r>
        <w:rPr>
          <w:lang w:val="tr-TR"/>
        </w:rPr>
        <w:t>- кендимизе Месихчи дерсек, лазъм бютюн бунларъ йерине гетирелим, лазъм онларъ йерине гетирелим – ама нереден ону ичин куввет буладжаз?</w:t>
      </w:r>
    </w:p>
    <w:p>
      <w:pPr>
        <w:pStyle w:val="Normal"/>
        <w:spacing w:before="0" w:after="0"/>
        <w:rPr>
          <w:lang w:val="tr-TR"/>
        </w:rPr>
      </w:pPr>
      <w:r>
        <w:rPr>
          <w:lang w:val="tr-TR"/>
        </w:rPr>
      </w:r>
    </w:p>
    <w:p>
      <w:pPr>
        <w:pStyle w:val="Normal"/>
        <w:rPr>
          <w:lang w:val="tr-TR"/>
        </w:rPr>
      </w:pPr>
      <w:r>
        <w:rPr>
          <w:lang w:val="tr-TR"/>
        </w:rPr>
        <w:t>- бютюн бу ьоретишлерин аркасъндан бизе гьостерийор, онларъ насъл йерине гетиреджез – ики груп инсан каршълаштъръйор – бу ики груп кимдир:</w:t>
      </w:r>
    </w:p>
    <w:p>
      <w:pPr>
        <w:pStyle w:val="Normal"/>
        <w:rPr>
          <w:lang w:val="tr-TR"/>
        </w:rPr>
      </w:pPr>
      <w:r>
        <w:rPr>
          <w:lang w:val="tr-TR"/>
        </w:rPr>
        <w:t>деил: иманлълар ве имансъзлар – аслънда о да дору: Месихе иман етмейен кишилерин еви бир гюн йъкъладжак</w:t>
      </w:r>
    </w:p>
    <w:p>
      <w:pPr>
        <w:pStyle w:val="Normal"/>
        <w:rPr>
          <w:lang w:val="tr-TR"/>
        </w:rPr>
      </w:pPr>
      <w:r>
        <w:rPr>
          <w:lang w:val="tr-TR"/>
        </w:rPr>
        <w:t>деил: Раббе гювенен ве маллара гювенен иманлълар – аслънда о да дору: ким бирханги матерялно бир шейе гювенирсе, о гюн гьореджек насъл янъйор</w:t>
      </w:r>
    </w:p>
    <w:p>
      <w:pPr>
        <w:pStyle w:val="Normal"/>
        <w:rPr/>
      </w:pPr>
      <w:r>
        <w:rPr>
          <w:lang w:val="tr-TR"/>
        </w:rPr>
        <w:t xml:space="preserve">ама асъл тема:  биринджи груп иманлъ Аллахън сьозлерини ишитийор </w:t>
      </w:r>
      <w:r>
        <w:rPr>
          <w:u w:val="single"/>
          <w:lang w:val="tr-TR"/>
        </w:rPr>
        <w:t>ве сонра бир шей япмъйор</w:t>
      </w:r>
    </w:p>
    <w:p>
      <w:pPr>
        <w:pStyle w:val="Normal"/>
        <w:spacing w:before="0" w:after="0"/>
        <w:rPr/>
      </w:pPr>
      <w:r>
        <w:rPr>
          <w:lang w:val="tr-TR"/>
        </w:rPr>
        <w:t xml:space="preserve">икинджи груп иманлъ Аллахън сьозюню ишитийор ве ишиттиктен сонра </w:t>
      </w:r>
      <w:r>
        <w:rPr>
          <w:u w:val="single"/>
          <w:lang w:val="tr-TR"/>
        </w:rPr>
        <w:t>она гьоре давранъйор</w:t>
      </w:r>
      <w:r>
        <w:rPr>
          <w:lang w:val="tr-TR"/>
        </w:rPr>
        <w:t>,</w:t>
      </w:r>
    </w:p>
    <w:p>
      <w:pPr>
        <w:pStyle w:val="Normal"/>
        <w:spacing w:before="0" w:after="0"/>
        <w:rPr>
          <w:lang w:val="tr-TR"/>
        </w:rPr>
      </w:pPr>
      <w:r>
        <w:rPr>
          <w:lang w:val="tr-TR"/>
        </w:rPr>
      </w:r>
    </w:p>
    <w:p>
      <w:pPr>
        <w:pStyle w:val="Normal"/>
        <w:spacing w:before="0" w:after="0"/>
        <w:rPr>
          <w:lang w:val="tr-TR"/>
        </w:rPr>
      </w:pPr>
      <w:r>
        <w:rPr>
          <w:lang w:val="tr-TR"/>
        </w:rPr>
        <w:t>- късаджасъ: сейирджилер ве ишчилер -</w:t>
      </w:r>
    </w:p>
    <w:p>
      <w:pPr>
        <w:pStyle w:val="Normal"/>
        <w:spacing w:before="0" w:after="0"/>
        <w:rPr>
          <w:lang w:val="tr-TR"/>
        </w:rPr>
      </w:pPr>
      <w:r>
        <w:rPr>
          <w:lang w:val="tr-TR"/>
        </w:rPr>
        <w:t>- бу сенин сьозлеринден белли олуйор: топлулук хаккънда насъл конушуйорсун: ОНЛАР лазъм.... йокса БИЗ япалъм: вар кимиси хеп беклийор башка кардешлерде бирханги деишиклик олсун  - вар башкасъ, Рабден бир шей анладъ мъ, хемен калкъйор ону япсън, хич беклемийор башкаларънъ</w:t>
      </w:r>
    </w:p>
    <w:p>
      <w:pPr>
        <w:pStyle w:val="Normal"/>
        <w:spacing w:before="0" w:after="0"/>
        <w:rPr>
          <w:lang w:val="tr-TR"/>
        </w:rPr>
      </w:pPr>
      <w:r>
        <w:rPr>
          <w:lang w:val="tr-TR"/>
        </w:rPr>
      </w:r>
    </w:p>
    <w:p>
      <w:pPr>
        <w:pStyle w:val="Ayetnr"/>
        <w:rPr/>
      </w:pPr>
      <w:r>
        <w:rPr/>
        <w:t>Ибранилер 6:7-12</w:t>
      </w:r>
    </w:p>
    <w:p>
      <w:pPr>
        <w:pStyle w:val="Ayet"/>
        <w:rPr/>
      </w:pPr>
      <w:r>
        <w:rPr>
          <w:vertAlign w:val="superscript"/>
          <w:lang w:val="tr-TR"/>
        </w:rPr>
        <w:t>7</w:t>
      </w:r>
      <w:r>
        <w:rPr>
          <w:lang w:val="tr-TR"/>
        </w:rPr>
        <w:t xml:space="preserve"> Бир топрак онун юзерине сък сък дюшен ямуру ичти ми, ве кендисине бакан кишилере файда гетирен отлар чъкардъ мъ, о Аллахтан берекетленийор. </w:t>
      </w:r>
      <w:r>
        <w:rPr>
          <w:vertAlign w:val="superscript"/>
          <w:lang w:val="tr-TR"/>
        </w:rPr>
        <w:t>8</w:t>
      </w:r>
      <w:r>
        <w:rPr>
          <w:lang w:val="tr-TR"/>
        </w:rPr>
        <w:t xml:space="preserve"> Ама бир топрак тикенли отлар ве чалълар чъкардъ мъ, о ярамаздър ве ланетленменин юзериндедир. Онун сону янмактър.</w:t>
      </w:r>
    </w:p>
    <w:p>
      <w:pPr>
        <w:pStyle w:val="Ayet"/>
        <w:rPr/>
      </w:pPr>
      <w:r>
        <w:rPr>
          <w:vertAlign w:val="superscript"/>
          <w:lang w:val="tr-TR"/>
        </w:rPr>
        <w:t>9</w:t>
      </w:r>
      <w:r>
        <w:rPr>
          <w:lang w:val="tr-TR"/>
        </w:rPr>
        <w:t xml:space="preserve"> Ама, севгилилер, бьойле конушсак биле, куртулуш темасънда сизден ичин даха ийи шейлер дюшюнюйоруз. </w:t>
      </w:r>
      <w:r>
        <w:rPr>
          <w:vertAlign w:val="superscript"/>
          <w:lang w:val="tr-TR"/>
        </w:rPr>
        <w:t>10</w:t>
      </w:r>
      <w:r>
        <w:rPr>
          <w:lang w:val="tr-TR"/>
        </w:rPr>
        <w:t xml:space="preserve"> Чюнкю Аллах хаксъз деилдир ки, чалъшмаларънъзъ ве севгинизи унутсун. Кутсаллара хизмет етмекле Онун адъна севги гьостердиниз, ве хâлâ да ону япъйорсунуз. </w:t>
      </w:r>
      <w:r>
        <w:rPr>
          <w:vertAlign w:val="superscript"/>
          <w:lang w:val="tr-TR"/>
        </w:rPr>
        <w:t>11</w:t>
      </w:r>
      <w:r>
        <w:rPr>
          <w:lang w:val="tr-TR"/>
        </w:rPr>
        <w:t xml:space="preserve"> Истийоруз, сизден херкес сонуна кадар айнъ онун гиби ишлесин, ьойле ки, умут еттии шейден там емин олсун. </w:t>
      </w:r>
      <w:r>
        <w:rPr>
          <w:vertAlign w:val="superscript"/>
          <w:lang w:val="tr-TR"/>
        </w:rPr>
        <w:t>12</w:t>
      </w:r>
      <w:r>
        <w:rPr>
          <w:lang w:val="tr-TR"/>
        </w:rPr>
        <w:t xml:space="preserve"> Максат, тембел олмаясънъз. Ама о кишилерин аркасъндан гидесиниз, хани иман ве сабърла сьоз верилен шейлере кавуштулар.</w:t>
      </w:r>
    </w:p>
    <w:p>
      <w:pPr>
        <w:pStyle w:val="Heading1"/>
        <w:rPr/>
      </w:pPr>
      <w:r>
        <w:rPr/>
        <w:t>А) Сейирджи иманлълар:</w:t>
      </w:r>
    </w:p>
    <w:p>
      <w:pPr>
        <w:pStyle w:val="Heading2"/>
        <w:rPr>
          <w:lang w:val="tr-TR"/>
        </w:rPr>
      </w:pPr>
      <w:r>
        <w:rPr>
          <w:lang w:val="tr-TR"/>
        </w:rPr>
        <w:t>1) ики тюрлю хаят сюрюйорлар</w:t>
      </w:r>
    </w:p>
    <w:p>
      <w:pPr>
        <w:pStyle w:val="Normal"/>
        <w:rPr>
          <w:lang w:val="tr-TR"/>
        </w:rPr>
      </w:pPr>
      <w:r>
        <w:rPr>
          <w:lang w:val="tr-TR"/>
        </w:rPr>
        <w:t>- пазар гюню топлантъя гелиндже Пазар харекетлерини гьостерийорлар – хафта арасъ башка харекетлери вар: сьозлери ве яптъкларъ бирбирлерине бенземийорлар</w:t>
      </w:r>
    </w:p>
    <w:p>
      <w:pPr>
        <w:pStyle w:val="Normal"/>
        <w:rPr>
          <w:lang w:val="tr-TR"/>
        </w:rPr>
      </w:pPr>
      <w:r>
        <w:rPr>
          <w:lang w:val="tr-TR"/>
        </w:rPr>
        <w:t>- бурадаки гьорюш: килисе недир – тапънмак ве дерс: анджак бир арая гелиндже санъйоруз килисе вар. Ама килисе яшаян бир бедендир. Килисенин иши япълъйор хер ан: кишилер нормал оларак бирбирлерини зиярет едийорлар, кураj верийорлар, уяръйорлар, ярдъм едийорлар</w:t>
      </w:r>
    </w:p>
    <w:p>
      <w:pPr>
        <w:pStyle w:val="Normal"/>
        <w:rPr>
          <w:lang w:val="tr-TR"/>
        </w:rPr>
      </w:pPr>
      <w:r>
        <w:rPr>
          <w:lang w:val="tr-TR"/>
        </w:rPr>
        <w:t>- Аллахън заманъ, кендимин заманъ, Аллахън парасъ, беним парам – о айръм сейирджи иманлълар ичин типиктир.</w:t>
      </w:r>
    </w:p>
    <w:p>
      <w:pPr>
        <w:pStyle w:val="Heading2"/>
        <w:rPr>
          <w:lang w:val="tr-TR"/>
        </w:rPr>
      </w:pPr>
      <w:r>
        <w:rPr>
          <w:lang w:val="tr-TR"/>
        </w:rPr>
        <w:t>2) Бахане уйдуруйорлар</w:t>
      </w:r>
    </w:p>
    <w:p>
      <w:pPr>
        <w:pStyle w:val="Normal"/>
        <w:rPr>
          <w:lang w:val="tr-TR"/>
        </w:rPr>
      </w:pPr>
      <w:r>
        <w:rPr>
          <w:lang w:val="tr-TR"/>
        </w:rPr>
        <w:t>- сорарсан неден Раб ичин ишлемийорсун, хеп бир бахане хазърдър: ама салъъм, ама къзанларъм, ама ишим, ама дюкканъм</w:t>
      </w:r>
    </w:p>
    <w:p>
      <w:pPr>
        <w:pStyle w:val="Normal"/>
        <w:rPr>
          <w:lang w:val="tr-TR"/>
        </w:rPr>
      </w:pPr>
      <w:r>
        <w:rPr>
          <w:lang w:val="tr-TR"/>
        </w:rPr>
        <w:t>- башкалар япмъйор: онлара маана булуйорлар, ама Раб кендилери ичин башка бир ьолчек кулланаджак. Фаланджа кардеш япмъйор, Раб ондан мемнун деилдир – бен де япмъйорум, ама беним дурумум башка</w:t>
      </w:r>
    </w:p>
    <w:p>
      <w:pPr>
        <w:pStyle w:val="Normal"/>
        <w:rPr>
          <w:lang w:val="tr-TR"/>
        </w:rPr>
      </w:pPr>
      <w:r>
        <w:rPr>
          <w:lang w:val="tr-TR"/>
        </w:rPr>
        <w:t>- Раб бир дереджейе кадар бизим баханелере гьоз йумуйор, ама ен сонунда кзъъйор – Муса'йъ чаърдъъ заман: ама сенин адънъ билмийорум (Йахве), ама бана иман етмейеджеклер (муджизелер), ама бен конушамъйорум (Харун), ама башкасънъ гьондер – о заман Раб ьофкеледи (Чъкъш 3-4)</w:t>
      </w:r>
    </w:p>
    <w:p>
      <w:pPr>
        <w:pStyle w:val="Heading2"/>
        <w:rPr/>
      </w:pPr>
      <w:r>
        <w:rPr/>
        <w:t>3) Раб ичин ишлейенлере кусур булуйорлар:</w:t>
      </w:r>
    </w:p>
    <w:p>
      <w:pPr>
        <w:pStyle w:val="Normal"/>
        <w:rPr>
          <w:lang w:val="tr-TR"/>
        </w:rPr>
      </w:pPr>
      <w:r>
        <w:rPr>
          <w:lang w:val="tr-TR"/>
        </w:rPr>
        <w:t>- кач дефа гьордюм, адам ТВ ьонюнде отуруйор рахат рахат, елинде бирасъ масада фъстъклар, ве футбол мачъна бакъйор: чимендеки ойунджулар дели гиби копушуйорлар, фърлъйорлар, ойнаркен яраланъйорлар – ама бизим сейирджи беенмийор ве коментар япъйор: “Ее, хич копушамъйор.... Не дуруйон орада?... Аааа акълсъз адам, гьормюйон му?” - ама айнъ адама бир топ вер, чимене гетир ойнасън, 100 м кошамаяджак, беш метреден бош капъя гол атамаяджак</w:t>
      </w:r>
    </w:p>
    <w:p>
      <w:pPr>
        <w:pStyle w:val="Normal"/>
        <w:rPr/>
      </w:pPr>
      <w:r>
        <w:rPr>
          <w:lang w:val="tr-TR"/>
        </w:rPr>
        <w:t xml:space="preserve">- топлулуун ичинде де маалесеф чок киши ьойле: чок сюслю лаф япъп, акъл верийорлар “Аслънда лазъм.... Билийон му Аллах бизден не истийор...” - ама ким онларън лафларънъ йерине гетирмейе урашърса, о кишилере маана булуйорлар ... ийи де, мадем о кадар чок билийорсун, неден </w:t>
      </w:r>
      <w:r>
        <w:rPr>
          <w:u w:val="single"/>
          <w:lang w:val="tr-TR"/>
        </w:rPr>
        <w:t>сен</w:t>
      </w:r>
      <w:r>
        <w:rPr>
          <w:lang w:val="tr-TR"/>
        </w:rPr>
        <w:t xml:space="preserve"> япмъйорсун?</w:t>
      </w:r>
    </w:p>
    <w:p>
      <w:pPr>
        <w:pStyle w:val="Normal"/>
        <w:rPr>
          <w:lang w:val="tr-TR"/>
        </w:rPr>
      </w:pPr>
      <w:r>
        <w:rPr>
          <w:lang w:val="tr-TR"/>
        </w:rPr>
        <w:t xml:space="preserve">- Ким ишлерсе хата да япар, ама ким бир шей япмаса хата да япмаз. Бу тюр иманлълар санъйорлар, Хичбир шей япмамак даха ийидир. </w:t>
      </w:r>
    </w:p>
    <w:p>
      <w:pPr>
        <w:pStyle w:val="Normal"/>
        <w:rPr/>
      </w:pPr>
      <w:r>
        <w:rPr>
          <w:lang w:val="tr-TR"/>
        </w:rPr>
        <w:t>“</w:t>
      </w:r>
      <w:r>
        <w:rPr>
          <w:lang w:val="tr-TR"/>
        </w:rPr>
        <w:t xml:space="preserve">Онун ичин, ким ийи олан шейи билийор ама ону япмъйор, иште бу она гюнахтър.” (Йакуп 4:17) </w:t>
      </w:r>
    </w:p>
    <w:p>
      <w:pPr>
        <w:pStyle w:val="Normal"/>
        <w:rPr>
          <w:lang w:val="tr-TR"/>
        </w:rPr>
      </w:pPr>
      <w:r>
        <w:rPr>
          <w:lang w:val="tr-TR"/>
        </w:rPr>
        <w:t>- анладън мъ: евде отуруйон, хич бир шей япмъйон: ама о анда гюнах ишлийон – башка иманлъ, ишчи иманлъ бир шей япмая урашъйор, ама белки бир янлъшлък япъйор – Раб кимден мемнун каладжак</w:t>
      </w:r>
    </w:p>
    <w:p>
      <w:pPr>
        <w:pStyle w:val="Heading1"/>
        <w:rPr/>
      </w:pPr>
      <w:r>
        <w:rPr>
          <w:b/>
          <w:bCs/>
          <w:lang w:val="tr-TR"/>
        </w:rPr>
        <w:t>Б) Ишчи иманлълар башка:</w:t>
      </w:r>
      <w:r>
        <w:rPr>
          <w:lang w:val="tr-TR"/>
        </w:rPr>
        <w:t xml:space="preserve">  </w:t>
      </w:r>
    </w:p>
    <w:p>
      <w:pPr>
        <w:pStyle w:val="Heading2"/>
        <w:rPr>
          <w:lang w:val="tr-TR"/>
        </w:rPr>
      </w:pPr>
      <w:r>
        <w:rPr>
          <w:lang w:val="tr-TR"/>
        </w:rPr>
        <w:t>1) башкаларънъ дюшюнюйорлар</w:t>
      </w:r>
    </w:p>
    <w:p>
      <w:pPr>
        <w:pStyle w:val="Normal"/>
        <w:rPr/>
      </w:pPr>
      <w:r>
        <w:rPr>
          <w:lang w:val="tr-TR"/>
        </w:rPr>
        <w:t xml:space="preserve">- онлар кендилерини дюшюнмюйорлар, рухсал ихтияджъ гьорюндже рахат дурамъйорлар, чюнкю </w:t>
      </w:r>
      <w:r>
        <w:rPr>
          <w:u w:val="single"/>
          <w:lang w:val="tr-TR"/>
        </w:rPr>
        <w:t>башкаларънъ дюшюнюйорлар</w:t>
      </w:r>
      <w:r>
        <w:rPr>
          <w:lang w:val="tr-TR"/>
        </w:rPr>
        <w:t>: фърсатъ гьорюндже пачаларънъ съвайъп о ишин ичине далъйорлар  -</w:t>
      </w:r>
    </w:p>
    <w:p>
      <w:pPr>
        <w:pStyle w:val="Ayetnr"/>
        <w:rPr/>
      </w:pPr>
      <w:r>
        <w:rPr/>
        <w:t>Апо 16:9-10</w:t>
      </w:r>
    </w:p>
    <w:p>
      <w:pPr>
        <w:pStyle w:val="Ayet"/>
        <w:rPr/>
      </w:pPr>
      <w:r>
        <w:rPr/>
        <w:t>О заман Павлус геджелейин бир гьорюнтю гьордю: Македониялъ бир адам аякта дуруп Павлус'у шьойле чаърдъ: "Македония'я гел ве бизе ярдъм ет!" Павлус бу гьорюнтюйю гьордюю гиби, хемен Македония'я гитмейе калктък.</w:t>
      </w:r>
    </w:p>
    <w:p>
      <w:pPr>
        <w:pStyle w:val="Heading2"/>
        <w:rPr>
          <w:lang w:val="tr-TR"/>
        </w:rPr>
      </w:pPr>
      <w:r>
        <w:rPr>
          <w:lang w:val="tr-TR"/>
        </w:rPr>
        <w:t>2) хизмет етмек шерефтир</w:t>
      </w:r>
    </w:p>
    <w:p>
      <w:pPr>
        <w:pStyle w:val="Normal"/>
        <w:rPr/>
      </w:pPr>
      <w:r>
        <w:rPr>
          <w:lang w:val="tr-TR"/>
        </w:rPr>
        <w:t xml:space="preserve">- онлара Раббе хизмет етмек йюк деилдир, </w:t>
      </w:r>
      <w:r>
        <w:rPr>
          <w:u w:val="single"/>
          <w:lang w:val="tr-TR"/>
        </w:rPr>
        <w:t>бир шерефтир</w:t>
      </w:r>
      <w:r>
        <w:rPr>
          <w:lang w:val="tr-TR"/>
        </w:rPr>
        <w:t>:  бир сейирджииманлъя гидийорсун, риджа едийорсун ен уфак бир иш япсън топлулук ичин, анлъйорсун адамън кейфини бозуйон</w:t>
      </w:r>
    </w:p>
    <w:p>
      <w:pPr>
        <w:pStyle w:val="Normal"/>
        <w:rPr>
          <w:lang w:val="tr-TR"/>
        </w:rPr>
      </w:pPr>
      <w:r>
        <w:rPr>
          <w:lang w:val="tr-TR"/>
        </w:rPr>
        <w:t>- Софяда Орлов Мост вар 1891 сенесинде япълдъ - Софянетслер бугюне кадар ьовюнюрмюшлер: “Беним дедемин дедеси, Орлов Мост'ун япъмънда чалъштъ” -</w:t>
      </w:r>
    </w:p>
    <w:p>
      <w:pPr>
        <w:pStyle w:val="Ayetnr"/>
        <w:rPr/>
      </w:pPr>
      <w:r>
        <w:rPr/>
        <w:t>1.Петрус  2:8-9</w:t>
      </w:r>
    </w:p>
    <w:p>
      <w:pPr>
        <w:pStyle w:val="Ayet"/>
        <w:rPr/>
      </w:pPr>
      <w:r>
        <w:rPr/>
        <w:t>Кьостеклеме</w:t>
      </w:r>
      <w:r>
        <w:rPr>
          <w:lang w:val="tr-TR"/>
        </w:rPr>
        <w:t xml:space="preserve"> ташъ ве дюшюрен кая" ... о олду. Онлар сеслемейип Аллахън сьозюне кьостеклендилер. Ве Аллах затен карар вермишти, ьойле олсунлар дийе. </w:t>
      </w:r>
      <w:r>
        <w:rPr/>
        <w:t xml:space="preserve">9 Ама сиз... сечилмиш бир халксънъз, краллар гибисиниз, кутсал Аллах гьоревлилерисиниз,  кутсал бир миллетсиниз,  </w:t>
      </w:r>
      <w:r>
        <w:rPr>
          <w:lang w:val="tr-TR"/>
        </w:rPr>
        <w:t xml:space="preserve">Аллахън кенди халкъсънъз. </w:t>
      </w:r>
    </w:p>
    <w:p>
      <w:pPr>
        <w:pStyle w:val="Normal"/>
        <w:rPr>
          <w:lang w:val="tr-TR"/>
        </w:rPr>
      </w:pPr>
      <w:r>
        <w:rPr>
          <w:lang w:val="tr-TR"/>
        </w:rPr>
        <w:t>- протестант реформасйонун ен бюйюк казанджън бириси: артък папаз системинден куртулдулар: хер бир иманлъ Аллах гьоревлисидир, кахиндир, хизмет ичин сорумлудур</w:t>
      </w:r>
    </w:p>
    <w:p>
      <w:pPr>
        <w:pStyle w:val="Normal"/>
        <w:rPr>
          <w:lang w:val="tr-TR"/>
        </w:rPr>
      </w:pPr>
      <w:r>
        <w:rPr>
          <w:lang w:val="tr-TR"/>
        </w:rPr>
        <w:t>- ама хер кушак лазъм урашсън ки, бу бош бир лаф калмасън... “Биз папазлара инанмъйоруз” ... ийи де, папазън ишине япанлар нереде? Бирчок прот. Килиселеринде ел коймак меселеси вар: Раббин ишине аданмак ичин ьозел тсеремонялар вар – бу систем де сейирджи иманлъларъ яратъйор</w:t>
      </w:r>
    </w:p>
    <w:p>
      <w:pPr>
        <w:pStyle w:val="Normal"/>
        <w:rPr>
          <w:lang w:val="tr-TR"/>
        </w:rPr>
      </w:pPr>
      <w:r>
        <w:rPr>
          <w:lang w:val="tr-TR"/>
        </w:rPr>
        <w:t>- чок шюкюр биз о системи тутмуйоруз, ама бу башка системи аякта тутмак ичин ишчи лазъм -  сен нередесин?</w:t>
      </w:r>
    </w:p>
    <w:p>
      <w:pPr>
        <w:pStyle w:val="Heading2"/>
        <w:rPr/>
      </w:pPr>
      <w:r>
        <w:rPr>
          <w:lang w:val="tr-TR"/>
        </w:rPr>
        <w:t xml:space="preserve">3) онлар кендилерине гювенерек деил, </w:t>
      </w:r>
      <w:r>
        <w:rPr>
          <w:u w:val="single"/>
          <w:lang w:val="tr-TR"/>
        </w:rPr>
        <w:t>иманла яшъйорлар</w:t>
      </w:r>
      <w:r>
        <w:rPr>
          <w:lang w:val="tr-TR"/>
        </w:rPr>
        <w:t>:</w:t>
      </w:r>
    </w:p>
    <w:p>
      <w:pPr>
        <w:pStyle w:val="Normal"/>
        <w:rPr>
          <w:lang w:val="tr-TR"/>
        </w:rPr>
      </w:pPr>
      <w:r>
        <w:rPr>
          <w:lang w:val="tr-TR"/>
        </w:rPr>
        <w:t>- онлар ичин иман садедже инанч деил, хани биртакъм ьоретишлери кабул едесин, ама иман онларън хаятънда бир гючтюр, мотордур</w:t>
      </w:r>
    </w:p>
    <w:p>
      <w:pPr>
        <w:pStyle w:val="Normal"/>
        <w:rPr>
          <w:lang w:val="tr-TR"/>
        </w:rPr>
      </w:pPr>
      <w:r>
        <w:rPr>
          <w:lang w:val="tr-TR"/>
        </w:rPr>
        <w:t>- Павлус она дору узанърдъ:</w:t>
      </w:r>
    </w:p>
    <w:p>
      <w:pPr>
        <w:pStyle w:val="Ayetnr"/>
        <w:rPr/>
      </w:pPr>
      <w:r>
        <w:rPr/>
        <w:t>Филипилилере 2:12-14</w:t>
      </w:r>
    </w:p>
    <w:p>
      <w:pPr>
        <w:pStyle w:val="Ayet"/>
        <w:rPr/>
      </w:pPr>
      <w:r>
        <w:rPr>
          <w:vertAlign w:val="superscript"/>
          <w:lang w:val="tr-TR"/>
        </w:rPr>
        <w:t>12</w:t>
      </w:r>
      <w:r>
        <w:rPr>
          <w:lang w:val="tr-TR"/>
        </w:rPr>
        <w:t xml:space="preserve"> Деил бен ону затен алмъшъм я да тастамам олайъм. Ама о тарафа кошуйорум, ону казанайъм дийе, айнъ насъл Месих бени казандъйса. </w:t>
      </w:r>
      <w:r>
        <w:rPr>
          <w:vertAlign w:val="superscript"/>
          <w:lang w:val="tr-TR"/>
        </w:rPr>
        <w:t>13</w:t>
      </w:r>
      <w:r>
        <w:rPr>
          <w:lang w:val="tr-TR"/>
        </w:rPr>
        <w:t xml:space="preserve"> Кардешлер, бен кендими хенюз ону казанмъш бири саймъйорум. Ама шуну япъйорум: гериде калан шейлери унутуп ьонюмдеки шейлере узанъйорум. </w:t>
      </w:r>
      <w:r>
        <w:rPr>
          <w:vertAlign w:val="superscript"/>
          <w:lang w:val="tr-TR"/>
        </w:rPr>
        <w:t>14</w:t>
      </w:r>
      <w:r>
        <w:rPr>
          <w:lang w:val="tr-TR"/>
        </w:rPr>
        <w:t xml:space="preserve"> Аллах бизи Месих Иса'да йукаръя чаърдъ. Бу мадаля ичин нишана дору кошуйорум.</w:t>
      </w:r>
    </w:p>
    <w:p>
      <w:pPr>
        <w:pStyle w:val="Normal"/>
        <w:rPr>
          <w:lang w:val="tr-TR"/>
        </w:rPr>
      </w:pPr>
      <w:r>
        <w:rPr>
          <w:lang w:val="tr-TR"/>
        </w:rPr>
        <w:t>- узанмак лазъм: копушуркен штафета яръшларъ (байрак яръшъ) вар: биринджи кошунун елинде чубук вар, икинджиси ону беклийор, яклашънджа икинджиси хъзланмая башлъйор, сонра  биринджиси елини узатъйор, икинджиси бакъйор о чубуу алсън</w:t>
      </w:r>
    </w:p>
    <w:p>
      <w:pPr>
        <w:pStyle w:val="Normal"/>
        <w:rPr>
          <w:lang w:val="tr-TR"/>
        </w:rPr>
      </w:pPr>
      <w:r>
        <w:rPr>
          <w:lang w:val="tr-TR"/>
        </w:rPr>
        <w:t>- иманла яшамак бу харекети гьостерийор: узанмак</w:t>
      </w:r>
    </w:p>
    <w:p>
      <w:pPr>
        <w:pStyle w:val="Normal"/>
        <w:rPr>
          <w:lang w:val="tr-TR"/>
        </w:rPr>
      </w:pPr>
      <w:r>
        <w:rPr>
          <w:lang w:val="tr-TR"/>
        </w:rPr>
        <w:t>- бир кушак иманлъдан бир сонраки кушаа актармак: Павлус ве Тимотейус</w:t>
      </w:r>
    </w:p>
    <w:p>
      <w:pPr>
        <w:pStyle w:val="Ayetnr"/>
        <w:rPr/>
      </w:pPr>
      <w:r>
        <w:rPr/>
        <w:t>2. Тим 4:7-8</w:t>
      </w:r>
    </w:p>
    <w:p>
      <w:pPr>
        <w:pStyle w:val="Ayet"/>
        <w:rPr/>
      </w:pPr>
      <w:r>
        <w:rPr>
          <w:vertAlign w:val="superscript"/>
        </w:rPr>
        <w:t>7</w:t>
      </w:r>
      <w:r>
        <w:rPr/>
        <w:t xml:space="preserve"> Бен ийи мухаребеде дьовюштюм, яръшъ битирдим, иманъ колладъм. </w:t>
      </w:r>
      <w:r>
        <w:rPr>
          <w:vertAlign w:val="superscript"/>
        </w:rPr>
        <w:t>8</w:t>
      </w:r>
      <w:r>
        <w:rPr/>
        <w:t xml:space="preserve"> Артък бундан сонра дорулуун таджъ беним ичин хазърдър. Дору хаким олан Раб о таджъ бана сон гюнде вереджек. Ве деил саде бана версин, ама хер ким Онун гелишини северсе, она да вереджек.</w:t>
      </w:r>
    </w:p>
    <w:p>
      <w:pPr>
        <w:pStyle w:val="Ayetnr"/>
        <w:rPr/>
      </w:pPr>
      <w:r>
        <w:rPr/>
        <w:t>Филипилилер 4:8-9</w:t>
      </w:r>
    </w:p>
    <w:p>
      <w:pPr>
        <w:pStyle w:val="Ayet"/>
        <w:rPr/>
      </w:pPr>
      <w:r>
        <w:rPr>
          <w:vertAlign w:val="superscript"/>
        </w:rPr>
        <w:t>8</w:t>
      </w:r>
      <w:r>
        <w:rPr/>
        <w:t xml:space="preserve"> Сон оларак, кардешлерим: хакикат, сайгън, дору, пак, хош олан, ийи конушулан шейлери, ве гюзел табийетли, ьовюледжек не варса, иште бьойле шейлери дюшюнюн. </w:t>
      </w:r>
      <w:r>
        <w:rPr>
          <w:vertAlign w:val="superscript"/>
        </w:rPr>
        <w:t>9</w:t>
      </w:r>
      <w:r>
        <w:rPr/>
        <w:t xml:space="preserve"> Бенден не ьоренмишсениз, бенден не алмъшсанъз, бенден не дуймушсанъз ве бенде не гьормюшсениз, ону япън. Ве баръш Аллахъ сизинле оладжак.</w:t>
      </w:r>
    </w:p>
    <w:p>
      <w:pPr>
        <w:pStyle w:val="Normal"/>
        <w:rPr>
          <w:lang w:val="tr-TR"/>
        </w:rPr>
      </w:pPr>
      <w:r>
        <w:rPr>
          <w:lang w:val="tr-TR"/>
        </w:rPr>
        <w:t>- иште бурада бюйюк бир сър вар: Раб ичин ишлеркен кендини унутуйорсун – ве там о заман кенди хаятън ичин салам бир темел курмуш оладжан</w:t>
      </w:r>
    </w:p>
    <w:p>
      <w:pPr>
        <w:pStyle w:val="Normal"/>
        <w:rPr>
          <w:lang w:val="tr-TR"/>
        </w:rPr>
      </w:pPr>
      <w:r>
        <w:rPr>
          <w:lang w:val="tr-TR"/>
        </w:rPr>
        <w:t>- Раббин дедии гиби (Матта 16:24-25):</w:t>
      </w:r>
    </w:p>
    <w:p>
      <w:pPr>
        <w:pStyle w:val="Normal"/>
        <w:spacing w:before="0" w:after="0"/>
        <w:ind w:left="0" w:right="0" w:hanging="0"/>
        <w:rPr/>
      </w:pPr>
      <w:r>
        <w:rPr>
          <w:vertAlign w:val="superscript"/>
          <w:lang w:val="tr-TR"/>
        </w:rPr>
        <w:t>24</w:t>
      </w:r>
      <w:r>
        <w:rPr>
          <w:lang w:val="tr-TR"/>
        </w:rPr>
        <w:t xml:space="preserve"> Сонра Иса ьоренджилерине деди: "Бир киши беним аркамдан гелмек истерсе, кенди джанъндан бютюн копсун, ама хачънъ йюкленип беним йолуму тутсун. </w:t>
      </w:r>
      <w:r>
        <w:rPr>
          <w:vertAlign w:val="superscript"/>
          <w:lang w:val="tr-TR"/>
        </w:rPr>
        <w:t>25</w:t>
      </w:r>
      <w:r>
        <w:rPr>
          <w:lang w:val="tr-TR"/>
        </w:rPr>
        <w:t xml:space="preserve"> Чюнкю хер ким истерсе джанънъ куртарсън, ону кайбедеджек. Ама хер ким ону кайбедерсе бенден ичин, ону куртараджак.</w:t>
      </w:r>
    </w:p>
    <w:p>
      <w:pPr>
        <w:pStyle w:val="Normal"/>
        <w:rPr>
          <w:lang w:val="tr-TR"/>
        </w:rPr>
      </w:pPr>
      <w:r>
        <w:rPr>
          <w:lang w:val="tr-TR"/>
        </w:rPr>
      </w:r>
    </w:p>
    <w:p>
      <w:pPr>
        <w:pStyle w:val="Normal"/>
        <w:rPr>
          <w:lang w:val="tr-TR"/>
        </w:rPr>
      </w:pPr>
      <w:r>
        <w:rPr>
          <w:lang w:val="tr-TR"/>
        </w:rPr>
        <w:t>- салам темелин бюйюк сърръ, тайносу будур:</w:t>
      </w:r>
    </w:p>
    <w:p>
      <w:pPr>
        <w:pStyle w:val="Ayetnr"/>
        <w:rPr/>
      </w:pPr>
      <w:r>
        <w:rPr/>
        <w:t xml:space="preserve">Йакуп 1:22 </w:t>
      </w:r>
    </w:p>
    <w:p>
      <w:pPr>
        <w:pStyle w:val="Ayet"/>
        <w:rPr/>
      </w:pPr>
      <w:r>
        <w:rPr/>
        <w:t xml:space="preserve">Ама о сьозю йерине гетиренлер олун, деил саде ишитенлер. Онлар кенди кендилерини алдатъръйорлар. </w:t>
      </w:r>
    </w:p>
    <w:p>
      <w:pPr>
        <w:pStyle w:val="Normal"/>
        <w:tabs>
          <w:tab w:val="clear" w:pos="709"/>
          <w:tab w:val="left" w:pos="142" w:leader="none"/>
        </w:tabs>
        <w:spacing w:before="0" w:after="113"/>
        <w:rPr>
          <w:lang w:val="tr-TR"/>
        </w:rPr>
      </w:pPr>
      <w:r>
        <w:rPr>
          <w:lang w:val="tr-TR"/>
        </w:rPr>
        <w:t xml:space="preserve">- ким садедже ишитирсе, сейирджи иманлъ исе, о кендини алдатъръйор </w:t>
      </w:r>
    </w:p>
    <w:sectPr>
      <w:footerReference w:type="default" r:id="rId2"/>
      <w:type w:val="nextPage"/>
      <w:pgSz w:w="11906" w:h="16838"/>
      <w:pgMar w:left="1134" w:right="1134" w:gutter="0" w:header="0" w:top="1134" w:footer="1134" w:bottom="1696"/>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cc"/>
    <w:family w:val="swiss"/>
    <w:pitch w:val="variable"/>
  </w:font>
  <w:font w:name="Arial">
    <w:charset w:val="cc"/>
    <w:family w:val="swiss"/>
    <w:pitch w:val="variable"/>
  </w:font>
  <w:font w:name="Microsoft YaHei">
    <w:charset w:val="cc"/>
    <w:family w:val="auto"/>
    <w:pitch w:val="variable"/>
  </w:font>
  <w:font w:name="Mangal">
    <w:charset w:val="cc"/>
    <w:family w:val="auto"/>
    <w:pitch w:val="variable"/>
  </w:font>
  <w:font w:name="Times New Roman">
    <w:charset w:val="cc"/>
    <w:family w:val="roman"/>
    <w:pitch w:val="variable"/>
  </w:font>
  <w:font w:name="Charter BT">
    <w:altName w:val="Times New Roman"/>
    <w:charset w:val="cc"/>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b/>
        <w:b/>
        <w:bCs/>
      </w:rPr>
    </w:pPr>
    <w:r>
      <w:rPr>
        <w:b/>
        <w:bCs/>
      </w:rPr>
      <w:fldChar w:fldCharType="begin"/>
    </w:r>
    <w:r>
      <w:rPr>
        <w:b/>
        <w:bCs/>
      </w:rPr>
      <w:instrText xml:space="preserve"> PAGE </w:instrText>
    </w:r>
    <w:r>
      <w:rPr>
        <w:b/>
        <w:bCs/>
      </w:rPr>
      <w:fldChar w:fldCharType="separate"/>
    </w:r>
    <w:r>
      <w:rPr>
        <w:b/>
        <w:bCs/>
      </w:rPr>
      <w:t>6</w:t>
    </w:r>
    <w:r>
      <w:rPr>
        <w:b/>
        <w:bCs/>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pStyle w:val="Heading2"/>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1"/>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spacing w:before="0" w:after="113"/>
    </w:pPr>
    <w:rPr>
      <w:rFonts w:ascii="Trebuchet MS" w:hAnsi="Trebuchet MS" w:eastAsia="SimSun" w:cs="Mangal"/>
      <w:color w:val="auto"/>
      <w:kern w:val="2"/>
      <w:sz w:val="24"/>
      <w:szCs w:val="24"/>
      <w:lang w:val="bg-BG"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2">
    <w:name w:val="Heading 2"/>
    <w:basedOn w:val="Heading"/>
    <w:next w:val="TextBody"/>
    <w:qFormat/>
    <w:pPr>
      <w:numPr>
        <w:ilvl w:val="1"/>
        <w:numId w:val="1"/>
      </w:numPr>
      <w:outlineLvl w:val="1"/>
    </w:pPr>
    <w:rPr>
      <w:b/>
      <w:bCs/>
      <w:i/>
      <w:iCs/>
      <w:sz w:val="28"/>
      <w:szCs w:val="28"/>
    </w:rPr>
  </w:style>
  <w:style w:type="character" w:styleId="AbsatzStandardschriftart">
    <w:name w:val="Absatz-Standardschriftart"/>
    <w:qForma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Objectwitharrow">
    <w:name w:val="Object with arrow"/>
    <w:basedOn w:val="Normal"/>
    <w:qFormat/>
    <w:pPr/>
    <w:rPr/>
  </w:style>
  <w:style w:type="paragraph" w:styleId="Objectwithshadow">
    <w:name w:val="Object with shadow"/>
    <w:basedOn w:val="Normal"/>
    <w:qFormat/>
    <w:pPr/>
    <w:rPr/>
  </w:style>
  <w:style w:type="paragraph" w:styleId="Objectwithoutfill">
    <w:name w:val="Object without fill"/>
    <w:basedOn w:val="Normal"/>
    <w:qFormat/>
    <w:pPr/>
    <w:rPr/>
  </w:style>
  <w:style w:type="paragraph" w:styleId="Text">
    <w:name w:val="Text"/>
    <w:basedOn w:val="Caption"/>
    <w:qFormat/>
    <w:pPr/>
    <w:rPr/>
  </w:style>
  <w:style w:type="paragraph" w:styleId="Textbodyjustified">
    <w:name w:val="Text body justified"/>
    <w:basedOn w:val="Normal"/>
    <w:qFormat/>
    <w:pPr/>
    <w:rPr/>
  </w:style>
  <w:style w:type="paragraph" w:styleId="Firstlineindent">
    <w:name w:val="First line indent"/>
    <w:basedOn w:val="TextBody"/>
    <w:qFormat/>
    <w:pPr>
      <w:ind w:left="0" w:right="0" w:firstLine="283"/>
    </w:pPr>
    <w:rPr/>
  </w:style>
  <w:style w:type="paragraph" w:styleId="Title">
    <w:name w:val="Title"/>
    <w:basedOn w:val="Heading"/>
    <w:next w:val="Subtitle"/>
    <w:qFormat/>
    <w:pPr>
      <w:jc w:val="center"/>
    </w:pPr>
    <w:rPr>
      <w:b/>
      <w:bCs/>
      <w:sz w:val="36"/>
      <w:szCs w:val="36"/>
    </w:rPr>
  </w:style>
  <w:style w:type="paragraph" w:styleId="Subtitle">
    <w:name w:val="Subtitle"/>
    <w:basedOn w:val="Heading"/>
    <w:next w:val="TextBody"/>
    <w:qFormat/>
    <w:pPr>
      <w:jc w:val="center"/>
    </w:pPr>
    <w:rPr>
      <w:i/>
      <w:iCs/>
      <w:sz w:val="28"/>
      <w:szCs w:val="28"/>
    </w:rPr>
  </w:style>
  <w:style w:type="paragraph" w:styleId="Title1">
    <w:name w:val="Title1"/>
    <w:basedOn w:val="Normal"/>
    <w:qFormat/>
    <w:pPr>
      <w:jc w:val="center"/>
    </w:pPr>
    <w:rPr/>
  </w:style>
  <w:style w:type="paragraph" w:styleId="Title2">
    <w:name w:val="Title2"/>
    <w:basedOn w:val="Normal"/>
    <w:qFormat/>
    <w:pPr>
      <w:spacing w:before="57" w:after="57"/>
      <w:ind w:left="0" w:right="113" w:hanging="0"/>
      <w:jc w:val="center"/>
    </w:pPr>
    <w:rPr/>
  </w:style>
  <w:style w:type="paragraph" w:styleId="Heading11">
    <w:name w:val="Heading1"/>
    <w:basedOn w:val="Normal"/>
    <w:qFormat/>
    <w:pPr>
      <w:spacing w:before="238" w:after="119"/>
    </w:pPr>
    <w:rPr/>
  </w:style>
  <w:style w:type="paragraph" w:styleId="Heading21">
    <w:name w:val="Heading2"/>
    <w:basedOn w:val="Normal"/>
    <w:qFormat/>
    <w:pPr>
      <w:spacing w:before="238" w:after="119"/>
    </w:pPr>
    <w:rPr/>
  </w:style>
  <w:style w:type="paragraph" w:styleId="DimensionLine">
    <w:name w:val="Dimension Line"/>
    <w:basedOn w:val="Normal"/>
    <w:qFormat/>
    <w:pPr/>
    <w:rPr/>
  </w:style>
  <w:style w:type="paragraph" w:styleId="DefaultLTGliederung1">
    <w:name w:val="Default~LT~Gliederung 1"/>
    <w:qFormat/>
    <w:pPr>
      <w:widowControl w:val="false"/>
      <w:tabs>
        <w:tab w:val="clear" w:pos="709"/>
        <w:tab w:val="left" w:pos="0" w:leader="none"/>
        <w:tab w:val="left" w:pos="167" w:leader="none"/>
        <w:tab w:val="left" w:pos="875" w:leader="none"/>
        <w:tab w:val="left" w:pos="1582" w:leader="none"/>
        <w:tab w:val="left" w:pos="2290" w:leader="none"/>
        <w:tab w:val="left" w:pos="2997" w:leader="none"/>
        <w:tab w:val="left" w:pos="3705" w:leader="none"/>
        <w:tab w:val="left" w:pos="4412" w:leader="none"/>
        <w:tab w:val="left" w:pos="5120" w:leader="none"/>
        <w:tab w:val="left" w:pos="5827" w:leader="none"/>
        <w:tab w:val="left" w:pos="6535" w:leader="none"/>
        <w:tab w:val="left" w:pos="7242" w:leader="none"/>
        <w:tab w:val="left" w:pos="7949" w:leader="none"/>
        <w:tab w:val="left" w:pos="8657" w:leader="none"/>
        <w:tab w:val="left" w:pos="9365" w:leader="none"/>
        <w:tab w:val="left" w:pos="10072" w:leader="none"/>
        <w:tab w:val="left" w:pos="10780" w:leader="none"/>
        <w:tab w:val="left" w:pos="11487" w:leader="none"/>
        <w:tab w:val="left" w:pos="12195" w:leader="none"/>
        <w:tab w:val="left" w:pos="12902" w:leader="none"/>
        <w:tab w:val="left" w:pos="13610" w:leader="none"/>
      </w:tabs>
      <w:suppressAutoHyphens w:val="true"/>
      <w:kinsoku w:val="true"/>
      <w:overflowPunct w:val="true"/>
      <w:autoSpaceDE w:val="false"/>
      <w:bidi w:val="0"/>
      <w:spacing w:lineRule="atLeast" w:line="100" w:before="160" w:after="0"/>
      <w:ind w:left="540" w:right="0" w:hanging="540"/>
      <w:jc w:val="left"/>
    </w:pPr>
    <w:rPr>
      <w:rFonts w:ascii="Microsoft YaHei" w:hAnsi="Microsoft YaHei" w:eastAsia="Microsoft YaHei" w:cs="Microsoft YaHei"/>
      <w:b w:val="false"/>
      <w:bCs w:val="false"/>
      <w:i w:val="false"/>
      <w:iCs w:val="false"/>
      <w:strike w:val="false"/>
      <w:dstrike w:val="false"/>
      <w:outline w:val="false"/>
      <w:shadow w:val="false"/>
      <w:color w:val="000000"/>
      <w:kern w:val="2"/>
      <w:sz w:val="64"/>
      <w:szCs w:val="64"/>
      <w:u w:val="none"/>
      <w:em w:val="none"/>
      <w:lang w:val="bg-BG" w:eastAsia="zh-CN" w:bidi="hi-IN"/>
    </w:rPr>
  </w:style>
  <w:style w:type="paragraph" w:styleId="DefaultLTGliederung2">
    <w:name w:val="Default~LT~Gliederung 2"/>
    <w:basedOn w:val="DefaultLTGliederung1"/>
    <w:qFormat/>
    <w:pPr>
      <w:tabs>
        <w:tab w:val="clear" w:pos="167"/>
        <w:tab w:val="clear" w:pos="875"/>
        <w:tab w:val="clear" w:pos="1582"/>
        <w:tab w:val="clear" w:pos="2290"/>
        <w:tab w:val="clear" w:pos="2997"/>
        <w:tab w:val="clear" w:pos="3705"/>
        <w:tab w:val="clear" w:pos="4412"/>
        <w:tab w:val="clear" w:pos="5120"/>
        <w:tab w:val="clear" w:pos="5827"/>
        <w:tab w:val="clear" w:pos="6535"/>
        <w:tab w:val="clear" w:pos="7242"/>
        <w:tab w:val="clear" w:pos="7949"/>
        <w:tab w:val="clear" w:pos="8657"/>
        <w:tab w:val="clear" w:pos="9365"/>
        <w:tab w:val="clear" w:pos="10072"/>
        <w:tab w:val="clear" w:pos="10780"/>
        <w:tab w:val="clear" w:pos="11487"/>
        <w:tab w:val="clear" w:pos="12195"/>
        <w:tab w:val="clear" w:pos="12902"/>
        <w:tab w:val="clear" w:pos="13610"/>
        <w:tab w:val="left" w:pos="-1170" w:leader="none"/>
        <w:tab w:val="left" w:pos="-925" w:leader="none"/>
        <w:tab w:val="left" w:pos="-218" w:leader="none"/>
        <w:tab w:val="left" w:pos="0" w:leader="none"/>
        <w:tab w:val="left" w:pos="490" w:leader="none"/>
        <w:tab w:val="left" w:pos="1197" w:leader="none"/>
        <w:tab w:val="left" w:pos="1904" w:leader="none"/>
        <w:tab w:val="left" w:pos="2612" w:leader="none"/>
        <w:tab w:val="left" w:pos="3320" w:leader="none"/>
        <w:tab w:val="left" w:pos="4027" w:leader="none"/>
        <w:tab w:val="left" w:pos="4735" w:leader="none"/>
        <w:tab w:val="left" w:pos="5442" w:leader="none"/>
        <w:tab w:val="left" w:pos="6150" w:leader="none"/>
        <w:tab w:val="left" w:pos="6857" w:leader="none"/>
        <w:tab w:val="left" w:pos="7565" w:leader="none"/>
        <w:tab w:val="left" w:pos="8272" w:leader="none"/>
        <w:tab w:val="left" w:pos="8980" w:leader="none"/>
        <w:tab w:val="left" w:pos="9687" w:leader="none"/>
        <w:tab w:val="left" w:pos="10395" w:leader="none"/>
        <w:tab w:val="left" w:pos="11102" w:leader="none"/>
        <w:tab w:val="left" w:pos="11810" w:leader="none"/>
        <w:tab w:val="left" w:pos="12517" w:leader="none"/>
      </w:tabs>
      <w:spacing w:before="139" w:after="0"/>
      <w:ind w:left="1170" w:right="0" w:hanging="450"/>
    </w:pPr>
    <w:rPr>
      <w:sz w:val="56"/>
      <w:szCs w:val="56"/>
    </w:rPr>
  </w:style>
  <w:style w:type="paragraph" w:styleId="DefaultLTGliederung3">
    <w:name w:val="Default~LT~Gliederung 3"/>
    <w:basedOn w:val="DefaultLTGliederung2"/>
    <w:qFormat/>
    <w:pPr>
      <w:tabs>
        <w:tab w:val="clear" w:pos="490"/>
        <w:tab w:val="clear" w:pos="1197"/>
        <w:tab w:val="clear" w:pos="1904"/>
        <w:tab w:val="clear" w:pos="2612"/>
        <w:tab w:val="clear" w:pos="3320"/>
        <w:tab w:val="clear" w:pos="4027"/>
        <w:tab w:val="clear" w:pos="4735"/>
        <w:tab w:val="clear" w:pos="5442"/>
        <w:tab w:val="clear" w:pos="6150"/>
        <w:tab w:val="clear" w:pos="6857"/>
        <w:tab w:val="clear" w:pos="7565"/>
        <w:tab w:val="clear" w:pos="8272"/>
        <w:tab w:val="clear" w:pos="8980"/>
        <w:tab w:val="clear" w:pos="9687"/>
        <w:tab w:val="clear" w:pos="10395"/>
        <w:tab w:val="clear" w:pos="11102"/>
        <w:tab w:val="clear" w:pos="11810"/>
        <w:tab w:val="clear" w:pos="12517"/>
        <w:tab w:val="left" w:pos="-1800" w:leader="none"/>
        <w:tab w:val="left" w:pos="-1478" w:leader="none"/>
        <w:tab w:val="left" w:pos="-1170" w:leader="none"/>
        <w:tab w:val="left" w:pos="-925" w:leader="none"/>
        <w:tab w:val="left" w:pos="-770" w:leader="none"/>
        <w:tab w:val="left" w:pos="-218" w:leader="none"/>
        <w:tab w:val="left" w:pos="-63" w:leader="none"/>
        <w:tab w:val="left" w:pos="0" w:leader="none"/>
        <w:tab w:val="left" w:pos="645" w:leader="none"/>
        <w:tab w:val="left" w:pos="1352" w:leader="none"/>
        <w:tab w:val="left" w:pos="2060" w:leader="none"/>
        <w:tab w:val="left" w:pos="2767" w:leader="none"/>
        <w:tab w:val="left" w:pos="3475" w:leader="none"/>
        <w:tab w:val="left" w:pos="4182" w:leader="none"/>
        <w:tab w:val="left" w:pos="4890" w:leader="none"/>
        <w:tab w:val="left" w:pos="5597" w:leader="none"/>
        <w:tab w:val="left" w:pos="6305" w:leader="none"/>
        <w:tab w:val="left" w:pos="7012" w:leader="none"/>
        <w:tab w:val="left" w:pos="7720" w:leader="none"/>
        <w:tab w:val="left" w:pos="8427" w:leader="none"/>
        <w:tab w:val="left" w:pos="9135" w:leader="none"/>
        <w:tab w:val="left" w:pos="9842" w:leader="none"/>
        <w:tab w:val="left" w:pos="10550" w:leader="none"/>
        <w:tab w:val="left" w:pos="11257" w:leader="none"/>
        <w:tab w:val="left" w:pos="11964" w:leader="none"/>
      </w:tabs>
      <w:spacing w:before="120" w:after="0"/>
      <w:ind w:left="1800" w:right="0" w:hanging="360"/>
    </w:pPr>
    <w:rPr>
      <w:sz w:val="48"/>
      <w:szCs w:val="48"/>
    </w:rPr>
  </w:style>
  <w:style w:type="paragraph" w:styleId="DefaultLTGliederung4">
    <w:name w:val="Default~LT~Gliederung 4"/>
    <w:basedOn w:val="DefaultLTGliederung3"/>
    <w:qFormat/>
    <w:pPr>
      <w:tabs>
        <w:tab w:val="clear" w:pos="645"/>
        <w:tab w:val="clear" w:pos="1352"/>
        <w:tab w:val="clear" w:pos="2060"/>
        <w:tab w:val="clear" w:pos="2767"/>
        <w:tab w:val="clear" w:pos="3475"/>
        <w:tab w:val="clear" w:pos="4182"/>
        <w:tab w:val="clear" w:pos="4890"/>
        <w:tab w:val="clear" w:pos="5597"/>
        <w:tab w:val="clear" w:pos="6305"/>
        <w:tab w:val="clear" w:pos="7012"/>
        <w:tab w:val="clear" w:pos="7720"/>
        <w:tab w:val="clear" w:pos="8427"/>
        <w:tab w:val="clear" w:pos="9135"/>
        <w:tab w:val="clear" w:pos="9842"/>
        <w:tab w:val="clear" w:pos="10550"/>
        <w:tab w:val="clear" w:pos="11257"/>
        <w:tab w:val="clear" w:pos="11964"/>
        <w:tab w:val="left" w:pos="-2520" w:leader="none"/>
        <w:tab w:val="left" w:pos="-2210" w:leader="none"/>
        <w:tab w:val="left" w:pos="-1800" w:leader="none"/>
        <w:tab w:val="left" w:pos="-1503" w:leader="none"/>
        <w:tab w:val="left" w:pos="-1478" w:leader="none"/>
        <w:tab w:val="left" w:pos="-1170" w:leader="none"/>
        <w:tab w:val="left" w:pos="-925" w:leader="none"/>
        <w:tab w:val="left" w:pos="-795" w:leader="none"/>
        <w:tab w:val="left" w:pos="-770" w:leader="none"/>
        <w:tab w:val="left" w:pos="-218" w:leader="none"/>
        <w:tab w:val="left" w:pos="-88" w:leader="none"/>
        <w:tab w:val="left" w:pos="-63" w:leader="none"/>
        <w:tab w:val="left" w:pos="0" w:leader="none"/>
        <w:tab w:val="left" w:pos="620" w:leader="none"/>
        <w:tab w:val="left" w:pos="1327" w:leader="none"/>
        <w:tab w:val="left" w:pos="2035" w:leader="none"/>
        <w:tab w:val="left" w:pos="2742" w:leader="none"/>
        <w:tab w:val="left" w:pos="3450" w:leader="none"/>
        <w:tab w:val="left" w:pos="4157" w:leader="none"/>
        <w:tab w:val="left" w:pos="4865" w:leader="none"/>
        <w:tab w:val="left" w:pos="5572" w:leader="none"/>
        <w:tab w:val="left" w:pos="6280" w:leader="none"/>
        <w:tab w:val="left" w:pos="6987" w:leader="none"/>
        <w:tab w:val="left" w:pos="7695" w:leader="none"/>
        <w:tab w:val="left" w:pos="8402" w:leader="none"/>
        <w:tab w:val="left" w:pos="9110" w:leader="none"/>
        <w:tab w:val="left" w:pos="9817" w:leader="none"/>
        <w:tab w:val="left" w:pos="10524" w:leader="none"/>
        <w:tab w:val="left" w:pos="11232" w:leader="none"/>
      </w:tabs>
      <w:spacing w:before="100" w:after="0"/>
      <w:ind w:left="2520" w:right="0" w:hanging="360"/>
    </w:pPr>
    <w:rPr>
      <w:sz w:val="40"/>
      <w:szCs w:val="40"/>
    </w:rPr>
  </w:style>
  <w:style w:type="paragraph" w:styleId="DefaultLTGliederung5">
    <w:name w:val="Default~LT~Gliederung 5"/>
    <w:basedOn w:val="DefaultLTGliederung4"/>
    <w:qFormat/>
    <w:pPr>
      <w:tabs>
        <w:tab w:val="clear" w:pos="620"/>
        <w:tab w:val="clear" w:pos="1327"/>
        <w:tab w:val="clear" w:pos="2035"/>
        <w:tab w:val="clear" w:pos="2742"/>
        <w:tab w:val="clear" w:pos="3450"/>
        <w:tab w:val="clear" w:pos="4157"/>
        <w:tab w:val="clear" w:pos="4865"/>
        <w:tab w:val="clear" w:pos="5572"/>
        <w:tab w:val="clear" w:pos="6280"/>
        <w:tab w:val="clear" w:pos="6987"/>
        <w:tab w:val="clear" w:pos="7695"/>
        <w:tab w:val="clear" w:pos="8402"/>
        <w:tab w:val="clear" w:pos="9110"/>
        <w:tab w:val="clear" w:pos="9817"/>
        <w:tab w:val="clear" w:pos="10524"/>
        <w:tab w:val="clear" w:pos="11232"/>
        <w:tab w:val="left" w:pos="-3240" w:leader="none"/>
        <w:tab w:val="left" w:pos="-2943" w:leader="none"/>
        <w:tab w:val="left" w:pos="-2520" w:leader="none"/>
        <w:tab w:val="left" w:pos="-2235" w:leader="none"/>
        <w:tab w:val="left" w:pos="-2210" w:leader="none"/>
        <w:tab w:val="left" w:pos="-1800" w:leader="none"/>
        <w:tab w:val="left" w:pos="-1528" w:leader="none"/>
        <w:tab w:val="left" w:pos="-1503" w:leader="none"/>
        <w:tab w:val="left" w:pos="-1478" w:leader="none"/>
        <w:tab w:val="left" w:pos="-1170" w:leader="none"/>
        <w:tab w:val="left" w:pos="-925" w:leader="none"/>
        <w:tab w:val="left" w:pos="-820" w:leader="none"/>
        <w:tab w:val="left" w:pos="-795" w:leader="none"/>
        <w:tab w:val="left" w:pos="-770" w:leader="none"/>
        <w:tab w:val="left" w:pos="-218" w:leader="none"/>
        <w:tab w:val="left" w:pos="-113" w:leader="none"/>
        <w:tab w:val="left" w:pos="-88" w:leader="none"/>
        <w:tab w:val="left" w:pos="-63" w:leader="none"/>
        <w:tab w:val="left" w:pos="0" w:leader="none"/>
        <w:tab w:val="left" w:pos="595" w:leader="none"/>
        <w:tab w:val="left" w:pos="1302" w:leader="none"/>
        <w:tab w:val="left" w:pos="2010" w:leader="none"/>
        <w:tab w:val="left" w:pos="2717" w:leader="none"/>
        <w:tab w:val="left" w:pos="3425" w:leader="none"/>
        <w:tab w:val="left" w:pos="4132" w:leader="none"/>
        <w:tab w:val="left" w:pos="4840" w:leader="none"/>
        <w:tab w:val="left" w:pos="5547" w:leader="none"/>
        <w:tab w:val="left" w:pos="6255" w:leader="none"/>
        <w:tab w:val="left" w:pos="6962" w:leader="none"/>
        <w:tab w:val="left" w:pos="7670" w:leader="none"/>
        <w:tab w:val="left" w:pos="8377" w:leader="none"/>
        <w:tab w:val="left" w:pos="9084" w:leader="none"/>
        <w:tab w:val="left" w:pos="9792" w:leader="none"/>
        <w:tab w:val="left" w:pos="10500" w:leader="none"/>
      </w:tabs>
      <w:ind w:left="3240" w:right="0" w:hanging="360"/>
    </w:pPr>
    <w:rPr/>
  </w:style>
  <w:style w:type="paragraph" w:styleId="DefaultLTGliederung6">
    <w:name w:val="Default~LT~Gliederung 6"/>
    <w:basedOn w:val="DefaultLTGliederung5"/>
    <w:qFormat/>
    <w:pPr/>
    <w:rPr/>
  </w:style>
  <w:style w:type="paragraph" w:styleId="DefaultLTGliederung7">
    <w:name w:val="Default~LT~Gliederung 7"/>
    <w:basedOn w:val="DefaultLTGliederung6"/>
    <w:qFormat/>
    <w:pPr/>
    <w:rPr/>
  </w:style>
  <w:style w:type="paragraph" w:styleId="DefaultLTGliederung8">
    <w:name w:val="Default~LT~Gliederung 8"/>
    <w:basedOn w:val="DefaultLTGliederung7"/>
    <w:qFormat/>
    <w:pPr/>
    <w:rPr/>
  </w:style>
  <w:style w:type="paragraph" w:styleId="DefaultLTGliederung9">
    <w:name w:val="Default~LT~Gliederung 9"/>
    <w:basedOn w:val="DefaultLTGliederung8"/>
    <w:qFormat/>
    <w:pPr/>
    <w:rPr/>
  </w:style>
  <w:style w:type="paragraph" w:styleId="DefaultLTTitel">
    <w:name w:val="Default~LT~Titel"/>
    <w:qFormat/>
    <w:pPr>
      <w:widowControl w:val="false"/>
      <w:tabs>
        <w:tab w:val="clear" w:pos="709"/>
        <w:tab w:val="left" w:pos="0" w:leader="none"/>
        <w:tab w:val="left" w:pos="707" w:leader="none"/>
        <w:tab w:val="left" w:pos="1414" w:leader="none"/>
        <w:tab w:val="left" w:pos="2122" w:leader="none"/>
        <w:tab w:val="left" w:pos="2830" w:leader="none"/>
        <w:tab w:val="left" w:pos="3537" w:leader="none"/>
        <w:tab w:val="left" w:pos="4245" w:leader="none"/>
        <w:tab w:val="left" w:pos="4952" w:leader="none"/>
        <w:tab w:val="left" w:pos="5660" w:leader="none"/>
        <w:tab w:val="left" w:pos="6367" w:leader="none"/>
        <w:tab w:val="left" w:pos="7075" w:leader="none"/>
        <w:tab w:val="left" w:pos="7782" w:leader="none"/>
        <w:tab w:val="left" w:pos="8490" w:leader="none"/>
        <w:tab w:val="left" w:pos="9197" w:leader="none"/>
        <w:tab w:val="left" w:pos="9905" w:leader="none"/>
        <w:tab w:val="left" w:pos="10612" w:leader="none"/>
        <w:tab w:val="left" w:pos="11320" w:leader="none"/>
        <w:tab w:val="left" w:pos="12027" w:leader="none"/>
        <w:tab w:val="left" w:pos="12735" w:leader="none"/>
        <w:tab w:val="left" w:pos="13442" w:leader="none"/>
        <w:tab w:val="left" w:pos="14150" w:leader="none"/>
      </w:tabs>
      <w:suppressAutoHyphens w:val="true"/>
      <w:kinsoku w:val="true"/>
      <w:overflowPunct w:val="true"/>
      <w:autoSpaceDE w:val="false"/>
      <w:bidi w:val="0"/>
      <w:spacing w:lineRule="atLeast" w:line="100" w:before="0" w:after="0"/>
      <w:ind w:left="0" w:right="0" w:hanging="0"/>
      <w:jc w:val="center"/>
    </w:pPr>
    <w:rPr>
      <w:rFonts w:ascii="Microsoft YaHei" w:hAnsi="Microsoft YaHei" w:eastAsia="Microsoft YaHei" w:cs="Microsoft YaHei"/>
      <w:b w:val="false"/>
      <w:bCs w:val="false"/>
      <w:i w:val="false"/>
      <w:iCs w:val="false"/>
      <w:strike w:val="false"/>
      <w:dstrike w:val="false"/>
      <w:outline w:val="false"/>
      <w:shadow w:val="false"/>
      <w:color w:val="000000"/>
      <w:kern w:val="2"/>
      <w:sz w:val="88"/>
      <w:szCs w:val="88"/>
      <w:u w:val="none"/>
      <w:em w:val="none"/>
      <w:lang w:val="bg-BG" w:eastAsia="zh-CN" w:bidi="hi-IN"/>
    </w:rPr>
  </w:style>
  <w:style w:type="paragraph" w:styleId="DefaultLTUntertitel">
    <w:name w:val="Default~LT~Untertitel"/>
    <w:qFormat/>
    <w:pPr>
      <w:widowControl w:val="false"/>
      <w:tabs>
        <w:tab w:val="clear" w:pos="709"/>
        <w:tab w:val="left" w:pos="0" w:leader="none"/>
        <w:tab w:val="left" w:pos="167" w:leader="none"/>
        <w:tab w:val="left" w:pos="875" w:leader="none"/>
        <w:tab w:val="left" w:pos="1582" w:leader="none"/>
        <w:tab w:val="left" w:pos="2290" w:leader="none"/>
        <w:tab w:val="left" w:pos="2997" w:leader="none"/>
        <w:tab w:val="left" w:pos="3705" w:leader="none"/>
        <w:tab w:val="left" w:pos="4412" w:leader="none"/>
        <w:tab w:val="left" w:pos="5120" w:leader="none"/>
        <w:tab w:val="left" w:pos="5827" w:leader="none"/>
        <w:tab w:val="left" w:pos="6535" w:leader="none"/>
        <w:tab w:val="left" w:pos="7242" w:leader="none"/>
        <w:tab w:val="left" w:pos="7949" w:leader="none"/>
        <w:tab w:val="left" w:pos="8657" w:leader="none"/>
        <w:tab w:val="left" w:pos="9365" w:leader="none"/>
        <w:tab w:val="left" w:pos="10072" w:leader="none"/>
        <w:tab w:val="left" w:pos="10780" w:leader="none"/>
        <w:tab w:val="left" w:pos="11487" w:leader="none"/>
        <w:tab w:val="left" w:pos="12195" w:leader="none"/>
        <w:tab w:val="left" w:pos="12902" w:leader="none"/>
        <w:tab w:val="left" w:pos="13610" w:leader="none"/>
      </w:tabs>
      <w:suppressAutoHyphens w:val="true"/>
      <w:kinsoku w:val="true"/>
      <w:overflowPunct w:val="true"/>
      <w:autoSpaceDE w:val="false"/>
      <w:bidi w:val="0"/>
      <w:spacing w:lineRule="atLeast" w:line="100" w:before="160" w:after="0"/>
      <w:ind w:left="540" w:right="0" w:hanging="540"/>
      <w:jc w:val="center"/>
    </w:pPr>
    <w:rPr>
      <w:rFonts w:ascii="Microsoft YaHei" w:hAnsi="Microsoft YaHei" w:eastAsia="Microsoft YaHei" w:cs="Microsoft YaHei"/>
      <w:b w:val="false"/>
      <w:bCs w:val="false"/>
      <w:i w:val="false"/>
      <w:iCs w:val="false"/>
      <w:strike w:val="false"/>
      <w:dstrike w:val="false"/>
      <w:outline w:val="false"/>
      <w:shadow w:val="false"/>
      <w:color w:val="000000"/>
      <w:kern w:val="2"/>
      <w:sz w:val="64"/>
      <w:szCs w:val="64"/>
      <w:u w:val="none"/>
      <w:em w:val="none"/>
      <w:lang w:val="bg-BG" w:eastAsia="zh-CN" w:bidi="hi-IN"/>
    </w:rPr>
  </w:style>
  <w:style w:type="paragraph" w:styleId="DefaultLTNotizen">
    <w:name w:val="Default~LT~Notizen"/>
    <w:qFormat/>
    <w:pPr>
      <w:widowControl w:val="false"/>
      <w:tabs>
        <w:tab w:val="clear" w:pos="709"/>
        <w:tab w:val="left" w:pos="0" w:leader="none"/>
        <w:tab w:val="left" w:pos="707" w:leader="none"/>
        <w:tab w:val="left" w:pos="1414" w:leader="none"/>
        <w:tab w:val="left" w:pos="2122" w:leader="none"/>
        <w:tab w:val="left" w:pos="2830" w:leader="none"/>
        <w:tab w:val="left" w:pos="3537" w:leader="none"/>
        <w:tab w:val="left" w:pos="4245" w:leader="none"/>
        <w:tab w:val="left" w:pos="4952" w:leader="none"/>
        <w:tab w:val="left" w:pos="5660" w:leader="none"/>
        <w:tab w:val="left" w:pos="6367" w:leader="none"/>
        <w:tab w:val="left" w:pos="7075" w:leader="none"/>
        <w:tab w:val="left" w:pos="7782" w:leader="none"/>
        <w:tab w:val="left" w:pos="8490" w:leader="none"/>
        <w:tab w:val="left" w:pos="9197" w:leader="none"/>
        <w:tab w:val="left" w:pos="9905" w:leader="none"/>
        <w:tab w:val="left" w:pos="10612" w:leader="none"/>
        <w:tab w:val="left" w:pos="11320" w:leader="none"/>
        <w:tab w:val="left" w:pos="12027" w:leader="none"/>
        <w:tab w:val="left" w:pos="12735" w:leader="none"/>
        <w:tab w:val="left" w:pos="13442" w:leader="none"/>
        <w:tab w:val="left" w:pos="14150" w:leader="none"/>
      </w:tabs>
      <w:suppressAutoHyphens w:val="true"/>
      <w:kinsoku w:val="true"/>
      <w:overflowPunct w:val="true"/>
      <w:autoSpaceDE w:val="false"/>
      <w:bidi w:val="0"/>
      <w:spacing w:lineRule="atLeast" w:line="100" w:before="90" w:after="0"/>
      <w:ind w:left="0" w:right="0" w:hanging="0"/>
      <w:jc w:val="left"/>
    </w:pPr>
    <w:rPr>
      <w:rFonts w:ascii="Mangal" w:hAnsi="Mangal" w:eastAsia="Mangal" w:cs="Mangal"/>
      <w:b w:val="false"/>
      <w:bCs w:val="false"/>
      <w:i w:val="false"/>
      <w:iCs w:val="false"/>
      <w:strike w:val="false"/>
      <w:dstrike w:val="false"/>
      <w:outline w:val="false"/>
      <w:shadow w:val="false"/>
      <w:color w:val="000000"/>
      <w:kern w:val="2"/>
      <w:sz w:val="24"/>
      <w:szCs w:val="24"/>
      <w:u w:val="none"/>
      <w:em w:val="none"/>
      <w:lang w:val="bg-BG" w:eastAsia="zh-CN" w:bidi="hi-IN"/>
    </w:rPr>
  </w:style>
  <w:style w:type="paragraph" w:styleId="DefaultLTHintergrundobjekte">
    <w:name w:val="Default~LT~Hintergrundobjekte"/>
    <w:qFormat/>
    <w:pPr>
      <w:widowControl w:val="false"/>
      <w:tabs>
        <w:tab w:val="clear" w:pos="709"/>
        <w:tab w:val="left" w:pos="0" w:leader="none"/>
        <w:tab w:val="left" w:pos="707" w:leader="none"/>
        <w:tab w:val="left" w:pos="1414" w:leader="none"/>
        <w:tab w:val="left" w:pos="2122" w:leader="none"/>
        <w:tab w:val="left" w:pos="2830" w:leader="none"/>
        <w:tab w:val="left" w:pos="3537" w:leader="none"/>
        <w:tab w:val="left" w:pos="4245" w:leader="none"/>
        <w:tab w:val="left" w:pos="4952" w:leader="none"/>
        <w:tab w:val="left" w:pos="5660" w:leader="none"/>
        <w:tab w:val="left" w:pos="6367" w:leader="none"/>
        <w:tab w:val="left" w:pos="7075" w:leader="none"/>
        <w:tab w:val="left" w:pos="7782" w:leader="none"/>
        <w:tab w:val="left" w:pos="8490" w:leader="none"/>
        <w:tab w:val="left" w:pos="9197" w:leader="none"/>
        <w:tab w:val="left" w:pos="9905" w:leader="none"/>
        <w:tab w:val="left" w:pos="10612" w:leader="none"/>
        <w:tab w:val="left" w:pos="11320" w:leader="none"/>
        <w:tab w:val="left" w:pos="12027" w:leader="none"/>
        <w:tab w:val="left" w:pos="12735" w:leader="none"/>
        <w:tab w:val="left" w:pos="13442" w:leader="none"/>
        <w:tab w:val="left" w:pos="14150" w:leader="none"/>
      </w:tabs>
      <w:suppressAutoHyphens w:val="true"/>
      <w:kinsoku w:val="true"/>
      <w:overflowPunct w:val="true"/>
      <w:autoSpaceDE w:val="false"/>
      <w:bidi w:val="0"/>
      <w:spacing w:lineRule="atLeast" w:line="100" w:before="0" w:after="0"/>
      <w:ind w:left="0" w:right="0" w:hanging="0"/>
      <w:jc w:val="left"/>
    </w:pPr>
    <w:rPr>
      <w:rFonts w:ascii="Microsoft YaHei" w:hAnsi="Microsoft YaHei" w:eastAsia="Microsoft YaHei" w:cs="Microsoft YaHei"/>
      <w:b w:val="false"/>
      <w:bCs w:val="false"/>
      <w:i w:val="false"/>
      <w:iCs w:val="false"/>
      <w:strike w:val="false"/>
      <w:dstrike w:val="false"/>
      <w:shadow w:val="false"/>
      <w:color w:val="000000"/>
      <w:kern w:val="2"/>
      <w:sz w:val="36"/>
      <w:szCs w:val="36"/>
      <w:u w:val="none"/>
      <w:lang w:val="bg-BG" w:eastAsia="zh-CN" w:bidi="hi-IN"/>
    </w:rPr>
  </w:style>
  <w:style w:type="paragraph" w:styleId="DefaultLTHintergrund">
    <w:name w:val="Default~LT~Hintergrund"/>
    <w:qFormat/>
    <w:pPr>
      <w:widowControl w:val="false"/>
      <w:suppressAutoHyphens w:val="true"/>
      <w:kinsoku w:val="true"/>
      <w:overflowPunct w:val="true"/>
      <w:autoSpaceDE w:val="false"/>
      <w:bidi w:val="0"/>
      <w:jc w:val="center"/>
    </w:pPr>
    <w:rPr>
      <w:rFonts w:ascii="Times New Roman" w:hAnsi="Times New Roman" w:eastAsia="SimSun" w:cs="Mangal"/>
      <w:color w:val="auto"/>
      <w:kern w:val="2"/>
      <w:sz w:val="24"/>
      <w:szCs w:val="24"/>
      <w:lang w:val="bg-BG" w:eastAsia="zh-CN" w:bidi="hi-IN"/>
    </w:rPr>
  </w:style>
  <w:style w:type="paragraph" w:styleId="Default">
    <w:name w:val="default"/>
    <w:qFormat/>
    <w:pPr>
      <w:widowControl w:val="false"/>
      <w:suppressAutoHyphens w:val="true"/>
      <w:kinsoku w:val="true"/>
      <w:overflowPunct w:val="true"/>
      <w:autoSpaceDE w:val="false"/>
      <w:bidi w:val="0"/>
      <w:spacing w:lineRule="atLeast" w:line="200" w:before="0" w:after="0"/>
      <w:ind w:left="0" w:right="0" w:hanging="0"/>
    </w:pPr>
    <w:rPr>
      <w:rFonts w:ascii="Mangal" w:hAnsi="Mangal" w:eastAsia="Mangal" w:cs="Mangal"/>
      <w:color w:val="auto"/>
      <w:kern w:val="2"/>
      <w:sz w:val="36"/>
      <w:szCs w:val="36"/>
      <w:lang w:val="bg-BG" w:eastAsia="zh-CN" w:bidi="hi-IN"/>
    </w:rPr>
  </w:style>
  <w:style w:type="paragraph" w:styleId="Blue1">
    <w:name w:val="blue1"/>
    <w:basedOn w:val="Default"/>
    <w:qFormat/>
    <w:pPr/>
    <w:rPr/>
  </w:style>
  <w:style w:type="paragraph" w:styleId="Blue2">
    <w:name w:val="blue2"/>
    <w:basedOn w:val="Default"/>
    <w:qFormat/>
    <w:pPr/>
    <w:rPr/>
  </w:style>
  <w:style w:type="paragraph" w:styleId="Blue3">
    <w:name w:val="blue3"/>
    <w:basedOn w:val="Default"/>
    <w:qFormat/>
    <w:pPr/>
    <w:rPr/>
  </w:style>
  <w:style w:type="paragraph" w:styleId="Bw1">
    <w:name w:val="bw1"/>
    <w:basedOn w:val="Default"/>
    <w:qFormat/>
    <w:pPr/>
    <w:rPr/>
  </w:style>
  <w:style w:type="paragraph" w:styleId="Bw2">
    <w:name w:val="bw2"/>
    <w:basedOn w:val="Default"/>
    <w:qFormat/>
    <w:pPr/>
    <w:rPr/>
  </w:style>
  <w:style w:type="paragraph" w:styleId="Bw3">
    <w:name w:val="bw3"/>
    <w:basedOn w:val="Default"/>
    <w:qFormat/>
    <w:pPr/>
    <w:rPr/>
  </w:style>
  <w:style w:type="paragraph" w:styleId="Orange1">
    <w:name w:val="orange1"/>
    <w:basedOn w:val="Default"/>
    <w:qFormat/>
    <w:pPr/>
    <w:rPr/>
  </w:style>
  <w:style w:type="paragraph" w:styleId="Orange2">
    <w:name w:val="orange2"/>
    <w:basedOn w:val="Default"/>
    <w:qFormat/>
    <w:pPr/>
    <w:rPr/>
  </w:style>
  <w:style w:type="paragraph" w:styleId="Orange3">
    <w:name w:val="orange3"/>
    <w:basedOn w:val="Default"/>
    <w:qFormat/>
    <w:pPr/>
    <w:rPr/>
  </w:style>
  <w:style w:type="paragraph" w:styleId="Turquise1">
    <w:name w:val="turquise1"/>
    <w:basedOn w:val="Default"/>
    <w:qFormat/>
    <w:pPr/>
    <w:rPr/>
  </w:style>
  <w:style w:type="paragraph" w:styleId="Turquise2">
    <w:name w:val="turquise2"/>
    <w:basedOn w:val="Default"/>
    <w:qFormat/>
    <w:pPr/>
    <w:rPr/>
  </w:style>
  <w:style w:type="paragraph" w:styleId="Turquise3">
    <w:name w:val="turquise3"/>
    <w:basedOn w:val="Default"/>
    <w:qFormat/>
    <w:pPr/>
    <w:rPr/>
  </w:style>
  <w:style w:type="paragraph" w:styleId="Gray1">
    <w:name w:val="gray1"/>
    <w:basedOn w:val="Default"/>
    <w:qFormat/>
    <w:pPr/>
    <w:rPr/>
  </w:style>
  <w:style w:type="paragraph" w:styleId="Gray2">
    <w:name w:val="gray2"/>
    <w:basedOn w:val="Default"/>
    <w:qFormat/>
    <w:pPr/>
    <w:rPr/>
  </w:style>
  <w:style w:type="paragraph" w:styleId="Gray3">
    <w:name w:val="gray3"/>
    <w:basedOn w:val="Default"/>
    <w:qFormat/>
    <w:pPr/>
    <w:rPr/>
  </w:style>
  <w:style w:type="paragraph" w:styleId="Sun1">
    <w:name w:val="sun1"/>
    <w:basedOn w:val="Default"/>
    <w:qFormat/>
    <w:pPr/>
    <w:rPr/>
  </w:style>
  <w:style w:type="paragraph" w:styleId="Sun2">
    <w:name w:val="sun2"/>
    <w:basedOn w:val="Default"/>
    <w:qFormat/>
    <w:pPr/>
    <w:rPr/>
  </w:style>
  <w:style w:type="paragraph" w:styleId="Sun3">
    <w:name w:val="sun3"/>
    <w:basedOn w:val="Default"/>
    <w:qFormat/>
    <w:pPr/>
    <w:rPr/>
  </w:style>
  <w:style w:type="paragraph" w:styleId="Earth1">
    <w:name w:val="earth1"/>
    <w:basedOn w:val="Default"/>
    <w:qFormat/>
    <w:pPr/>
    <w:rPr/>
  </w:style>
  <w:style w:type="paragraph" w:styleId="Earth2">
    <w:name w:val="earth2"/>
    <w:basedOn w:val="Default"/>
    <w:qFormat/>
    <w:pPr/>
    <w:rPr/>
  </w:style>
  <w:style w:type="paragraph" w:styleId="Earth3">
    <w:name w:val="earth3"/>
    <w:basedOn w:val="Default"/>
    <w:qFormat/>
    <w:pPr/>
    <w:rPr/>
  </w:style>
  <w:style w:type="paragraph" w:styleId="Green1">
    <w:name w:val="green1"/>
    <w:basedOn w:val="Default"/>
    <w:qFormat/>
    <w:pPr/>
    <w:rPr/>
  </w:style>
  <w:style w:type="paragraph" w:styleId="Green2">
    <w:name w:val="green2"/>
    <w:basedOn w:val="Default"/>
    <w:qFormat/>
    <w:pPr/>
    <w:rPr/>
  </w:style>
  <w:style w:type="paragraph" w:styleId="Green3">
    <w:name w:val="green3"/>
    <w:basedOn w:val="Default"/>
    <w:qFormat/>
    <w:pPr/>
    <w:rPr/>
  </w:style>
  <w:style w:type="paragraph" w:styleId="Seetang1">
    <w:name w:val="seetang1"/>
    <w:basedOn w:val="Default"/>
    <w:qFormat/>
    <w:pPr/>
    <w:rPr/>
  </w:style>
  <w:style w:type="paragraph" w:styleId="Seetang2">
    <w:name w:val="seetang2"/>
    <w:basedOn w:val="Default"/>
    <w:qFormat/>
    <w:pPr/>
    <w:rPr/>
  </w:style>
  <w:style w:type="paragraph" w:styleId="Seetang3">
    <w:name w:val="seetang3"/>
    <w:basedOn w:val="Default"/>
    <w:qFormat/>
    <w:pPr/>
    <w:rPr/>
  </w:style>
  <w:style w:type="paragraph" w:styleId="Lightblue1">
    <w:name w:val="lightblue1"/>
    <w:basedOn w:val="Default"/>
    <w:qFormat/>
    <w:pPr/>
    <w:rPr/>
  </w:style>
  <w:style w:type="paragraph" w:styleId="Lightblue2">
    <w:name w:val="lightblue2"/>
    <w:basedOn w:val="Default"/>
    <w:qFormat/>
    <w:pPr/>
    <w:rPr/>
  </w:style>
  <w:style w:type="paragraph" w:styleId="Lightblue3">
    <w:name w:val="lightblue3"/>
    <w:basedOn w:val="Default"/>
    <w:qFormat/>
    <w:pPr/>
    <w:rPr/>
  </w:style>
  <w:style w:type="paragraph" w:styleId="Yellow1">
    <w:name w:val="yellow1"/>
    <w:basedOn w:val="Default"/>
    <w:qFormat/>
    <w:pPr/>
    <w:rPr/>
  </w:style>
  <w:style w:type="paragraph" w:styleId="Yellow2">
    <w:name w:val="yellow2"/>
    <w:basedOn w:val="Default"/>
    <w:qFormat/>
    <w:pPr/>
    <w:rPr/>
  </w:style>
  <w:style w:type="paragraph" w:styleId="Yellow3">
    <w:name w:val="yellow3"/>
    <w:basedOn w:val="Default"/>
    <w:qFormat/>
    <w:pPr/>
    <w:rPr/>
  </w:style>
  <w:style w:type="paragraph" w:styleId="WWTitle">
    <w:name w:val="WW-Title"/>
    <w:qFormat/>
    <w:pPr>
      <w:widowControl w:val="false"/>
      <w:tabs>
        <w:tab w:val="clear" w:pos="709"/>
        <w:tab w:val="left" w:pos="0" w:leader="none"/>
        <w:tab w:val="left" w:pos="707" w:leader="none"/>
        <w:tab w:val="left" w:pos="1414" w:leader="none"/>
        <w:tab w:val="left" w:pos="2122" w:leader="none"/>
        <w:tab w:val="left" w:pos="2830" w:leader="none"/>
        <w:tab w:val="left" w:pos="3537" w:leader="none"/>
        <w:tab w:val="left" w:pos="4245" w:leader="none"/>
        <w:tab w:val="left" w:pos="4952" w:leader="none"/>
        <w:tab w:val="left" w:pos="5660" w:leader="none"/>
        <w:tab w:val="left" w:pos="6367" w:leader="none"/>
        <w:tab w:val="left" w:pos="7075" w:leader="none"/>
        <w:tab w:val="left" w:pos="7782" w:leader="none"/>
        <w:tab w:val="left" w:pos="8490" w:leader="none"/>
        <w:tab w:val="left" w:pos="9197" w:leader="none"/>
        <w:tab w:val="left" w:pos="9905" w:leader="none"/>
        <w:tab w:val="left" w:pos="10612" w:leader="none"/>
        <w:tab w:val="left" w:pos="11320" w:leader="none"/>
        <w:tab w:val="left" w:pos="12027" w:leader="none"/>
        <w:tab w:val="left" w:pos="12735" w:leader="none"/>
        <w:tab w:val="left" w:pos="13442" w:leader="none"/>
        <w:tab w:val="left" w:pos="14150" w:leader="none"/>
      </w:tabs>
      <w:suppressAutoHyphens w:val="true"/>
      <w:kinsoku w:val="true"/>
      <w:overflowPunct w:val="true"/>
      <w:autoSpaceDE w:val="false"/>
      <w:bidi w:val="0"/>
      <w:spacing w:lineRule="atLeast" w:line="100" w:before="0" w:after="0"/>
      <w:ind w:left="0" w:right="0" w:hanging="0"/>
      <w:jc w:val="center"/>
    </w:pPr>
    <w:rPr>
      <w:rFonts w:ascii="Microsoft YaHei" w:hAnsi="Microsoft YaHei" w:eastAsia="Microsoft YaHei" w:cs="Microsoft YaHei"/>
      <w:b w:val="false"/>
      <w:bCs w:val="false"/>
      <w:i w:val="false"/>
      <w:iCs w:val="false"/>
      <w:strike w:val="false"/>
      <w:dstrike w:val="false"/>
      <w:outline w:val="false"/>
      <w:shadow w:val="false"/>
      <w:color w:val="000000"/>
      <w:kern w:val="2"/>
      <w:sz w:val="88"/>
      <w:szCs w:val="88"/>
      <w:u w:val="none"/>
      <w:em w:val="none"/>
      <w:lang w:val="bg-BG" w:eastAsia="zh-CN" w:bidi="hi-IN"/>
    </w:rPr>
  </w:style>
  <w:style w:type="paragraph" w:styleId="Backgroundobjects">
    <w:name w:val="Background objects"/>
    <w:qFormat/>
    <w:pPr>
      <w:widowControl w:val="false"/>
      <w:tabs>
        <w:tab w:val="clear" w:pos="709"/>
        <w:tab w:val="left" w:pos="0" w:leader="none"/>
        <w:tab w:val="left" w:pos="707" w:leader="none"/>
        <w:tab w:val="left" w:pos="1414" w:leader="none"/>
        <w:tab w:val="left" w:pos="2122" w:leader="none"/>
        <w:tab w:val="left" w:pos="2830" w:leader="none"/>
        <w:tab w:val="left" w:pos="3537" w:leader="none"/>
        <w:tab w:val="left" w:pos="4245" w:leader="none"/>
        <w:tab w:val="left" w:pos="4952" w:leader="none"/>
        <w:tab w:val="left" w:pos="5660" w:leader="none"/>
        <w:tab w:val="left" w:pos="6367" w:leader="none"/>
        <w:tab w:val="left" w:pos="7075" w:leader="none"/>
        <w:tab w:val="left" w:pos="7782" w:leader="none"/>
        <w:tab w:val="left" w:pos="8490" w:leader="none"/>
        <w:tab w:val="left" w:pos="9197" w:leader="none"/>
        <w:tab w:val="left" w:pos="9905" w:leader="none"/>
        <w:tab w:val="left" w:pos="10612" w:leader="none"/>
        <w:tab w:val="left" w:pos="11320" w:leader="none"/>
        <w:tab w:val="left" w:pos="12027" w:leader="none"/>
        <w:tab w:val="left" w:pos="12735" w:leader="none"/>
        <w:tab w:val="left" w:pos="13442" w:leader="none"/>
        <w:tab w:val="left" w:pos="14150" w:leader="none"/>
      </w:tabs>
      <w:suppressAutoHyphens w:val="true"/>
      <w:kinsoku w:val="true"/>
      <w:overflowPunct w:val="true"/>
      <w:autoSpaceDE w:val="false"/>
      <w:bidi w:val="0"/>
      <w:spacing w:lineRule="atLeast" w:line="100" w:before="0" w:after="0"/>
      <w:ind w:left="0" w:right="0" w:hanging="0"/>
      <w:jc w:val="left"/>
    </w:pPr>
    <w:rPr>
      <w:rFonts w:ascii="Microsoft YaHei" w:hAnsi="Microsoft YaHei" w:eastAsia="Microsoft YaHei" w:cs="Microsoft YaHei"/>
      <w:b w:val="false"/>
      <w:bCs w:val="false"/>
      <w:i w:val="false"/>
      <w:iCs w:val="false"/>
      <w:strike w:val="false"/>
      <w:dstrike w:val="false"/>
      <w:shadow w:val="false"/>
      <w:color w:val="000000"/>
      <w:kern w:val="2"/>
      <w:sz w:val="36"/>
      <w:szCs w:val="36"/>
      <w:u w:val="none"/>
      <w:lang w:val="bg-BG" w:eastAsia="zh-CN" w:bidi="hi-IN"/>
    </w:rPr>
  </w:style>
  <w:style w:type="paragraph" w:styleId="Background">
    <w:name w:val="Background"/>
    <w:qFormat/>
    <w:pPr>
      <w:widowControl w:val="false"/>
      <w:suppressAutoHyphens w:val="true"/>
      <w:kinsoku w:val="true"/>
      <w:overflowPunct w:val="true"/>
      <w:autoSpaceDE w:val="false"/>
      <w:bidi w:val="0"/>
      <w:jc w:val="center"/>
    </w:pPr>
    <w:rPr>
      <w:rFonts w:ascii="Times New Roman" w:hAnsi="Times New Roman" w:eastAsia="SimSun" w:cs="Mangal"/>
      <w:color w:val="auto"/>
      <w:kern w:val="2"/>
      <w:sz w:val="24"/>
      <w:szCs w:val="24"/>
      <w:lang w:val="bg-BG" w:eastAsia="zh-CN" w:bidi="hi-IN"/>
    </w:rPr>
  </w:style>
  <w:style w:type="paragraph" w:styleId="Notes">
    <w:name w:val="Notes"/>
    <w:qFormat/>
    <w:pPr>
      <w:widowControl w:val="false"/>
      <w:tabs>
        <w:tab w:val="clear" w:pos="709"/>
        <w:tab w:val="left" w:pos="0" w:leader="none"/>
        <w:tab w:val="left" w:pos="707" w:leader="none"/>
        <w:tab w:val="left" w:pos="1414" w:leader="none"/>
        <w:tab w:val="left" w:pos="2122" w:leader="none"/>
        <w:tab w:val="left" w:pos="2830" w:leader="none"/>
        <w:tab w:val="left" w:pos="3537" w:leader="none"/>
        <w:tab w:val="left" w:pos="4245" w:leader="none"/>
        <w:tab w:val="left" w:pos="4952" w:leader="none"/>
        <w:tab w:val="left" w:pos="5660" w:leader="none"/>
        <w:tab w:val="left" w:pos="6367" w:leader="none"/>
        <w:tab w:val="left" w:pos="7075" w:leader="none"/>
        <w:tab w:val="left" w:pos="7782" w:leader="none"/>
        <w:tab w:val="left" w:pos="8490" w:leader="none"/>
        <w:tab w:val="left" w:pos="9197" w:leader="none"/>
        <w:tab w:val="left" w:pos="9905" w:leader="none"/>
        <w:tab w:val="left" w:pos="10612" w:leader="none"/>
        <w:tab w:val="left" w:pos="11320" w:leader="none"/>
        <w:tab w:val="left" w:pos="12027" w:leader="none"/>
        <w:tab w:val="left" w:pos="12735" w:leader="none"/>
        <w:tab w:val="left" w:pos="13442" w:leader="none"/>
        <w:tab w:val="left" w:pos="14150" w:leader="none"/>
      </w:tabs>
      <w:suppressAutoHyphens w:val="true"/>
      <w:kinsoku w:val="true"/>
      <w:overflowPunct w:val="true"/>
      <w:autoSpaceDE w:val="false"/>
      <w:bidi w:val="0"/>
      <w:spacing w:lineRule="atLeast" w:line="100" w:before="90" w:after="0"/>
      <w:ind w:left="0" w:right="0" w:hanging="0"/>
      <w:jc w:val="left"/>
    </w:pPr>
    <w:rPr>
      <w:rFonts w:ascii="Mangal" w:hAnsi="Mangal" w:eastAsia="Mangal" w:cs="Mangal"/>
      <w:b w:val="false"/>
      <w:bCs w:val="false"/>
      <w:i w:val="false"/>
      <w:iCs w:val="false"/>
      <w:strike w:val="false"/>
      <w:dstrike w:val="false"/>
      <w:outline w:val="false"/>
      <w:shadow w:val="false"/>
      <w:color w:val="000000"/>
      <w:kern w:val="2"/>
      <w:sz w:val="24"/>
      <w:szCs w:val="24"/>
      <w:u w:val="none"/>
      <w:em w:val="none"/>
      <w:lang w:val="bg-BG" w:eastAsia="zh-CN" w:bidi="hi-IN"/>
    </w:rPr>
  </w:style>
  <w:style w:type="paragraph" w:styleId="Outline1">
    <w:name w:val="Outline 1"/>
    <w:qFormat/>
    <w:pPr>
      <w:widowControl w:val="false"/>
      <w:tabs>
        <w:tab w:val="clear" w:pos="709"/>
        <w:tab w:val="left" w:pos="0" w:leader="none"/>
        <w:tab w:val="left" w:pos="167" w:leader="none"/>
        <w:tab w:val="left" w:pos="875" w:leader="none"/>
        <w:tab w:val="left" w:pos="1582" w:leader="none"/>
        <w:tab w:val="left" w:pos="2290" w:leader="none"/>
        <w:tab w:val="left" w:pos="2997" w:leader="none"/>
        <w:tab w:val="left" w:pos="3705" w:leader="none"/>
        <w:tab w:val="left" w:pos="4412" w:leader="none"/>
        <w:tab w:val="left" w:pos="5120" w:leader="none"/>
        <w:tab w:val="left" w:pos="5827" w:leader="none"/>
        <w:tab w:val="left" w:pos="6535" w:leader="none"/>
        <w:tab w:val="left" w:pos="7242" w:leader="none"/>
        <w:tab w:val="left" w:pos="7949" w:leader="none"/>
        <w:tab w:val="left" w:pos="8657" w:leader="none"/>
        <w:tab w:val="left" w:pos="9365" w:leader="none"/>
        <w:tab w:val="left" w:pos="10072" w:leader="none"/>
        <w:tab w:val="left" w:pos="10780" w:leader="none"/>
        <w:tab w:val="left" w:pos="11487" w:leader="none"/>
        <w:tab w:val="left" w:pos="12195" w:leader="none"/>
        <w:tab w:val="left" w:pos="12902" w:leader="none"/>
        <w:tab w:val="left" w:pos="13610" w:leader="none"/>
      </w:tabs>
      <w:suppressAutoHyphens w:val="true"/>
      <w:kinsoku w:val="true"/>
      <w:overflowPunct w:val="true"/>
      <w:autoSpaceDE w:val="false"/>
      <w:bidi w:val="0"/>
      <w:spacing w:lineRule="atLeast" w:line="100" w:before="160" w:after="0"/>
      <w:ind w:left="540" w:right="0" w:hanging="540"/>
      <w:jc w:val="left"/>
    </w:pPr>
    <w:rPr>
      <w:rFonts w:ascii="Microsoft YaHei" w:hAnsi="Microsoft YaHei" w:eastAsia="Microsoft YaHei" w:cs="Microsoft YaHei"/>
      <w:b w:val="false"/>
      <w:bCs w:val="false"/>
      <w:i w:val="false"/>
      <w:iCs w:val="false"/>
      <w:strike w:val="false"/>
      <w:dstrike w:val="false"/>
      <w:outline w:val="false"/>
      <w:shadow w:val="false"/>
      <w:color w:val="000000"/>
      <w:kern w:val="2"/>
      <w:sz w:val="64"/>
      <w:szCs w:val="64"/>
      <w:u w:val="none"/>
      <w:em w:val="none"/>
      <w:lang w:val="bg-BG" w:eastAsia="zh-CN" w:bidi="hi-IN"/>
    </w:rPr>
  </w:style>
  <w:style w:type="paragraph" w:styleId="Outline2">
    <w:name w:val="Outline 2"/>
    <w:basedOn w:val="Outline1"/>
    <w:qFormat/>
    <w:pPr>
      <w:tabs>
        <w:tab w:val="clear" w:pos="167"/>
        <w:tab w:val="clear" w:pos="875"/>
        <w:tab w:val="clear" w:pos="1582"/>
        <w:tab w:val="clear" w:pos="2290"/>
        <w:tab w:val="clear" w:pos="2997"/>
        <w:tab w:val="clear" w:pos="3705"/>
        <w:tab w:val="clear" w:pos="4412"/>
        <w:tab w:val="clear" w:pos="5120"/>
        <w:tab w:val="clear" w:pos="5827"/>
        <w:tab w:val="clear" w:pos="6535"/>
        <w:tab w:val="clear" w:pos="7242"/>
        <w:tab w:val="clear" w:pos="7949"/>
        <w:tab w:val="clear" w:pos="8657"/>
        <w:tab w:val="clear" w:pos="9365"/>
        <w:tab w:val="clear" w:pos="10072"/>
        <w:tab w:val="clear" w:pos="10780"/>
        <w:tab w:val="clear" w:pos="11487"/>
        <w:tab w:val="clear" w:pos="12195"/>
        <w:tab w:val="clear" w:pos="12902"/>
        <w:tab w:val="clear" w:pos="13610"/>
        <w:tab w:val="left" w:pos="-1170" w:leader="none"/>
        <w:tab w:val="left" w:pos="-925" w:leader="none"/>
        <w:tab w:val="left" w:pos="-218" w:leader="none"/>
        <w:tab w:val="left" w:pos="0" w:leader="none"/>
        <w:tab w:val="left" w:pos="490" w:leader="none"/>
        <w:tab w:val="left" w:pos="1197" w:leader="none"/>
        <w:tab w:val="left" w:pos="1904" w:leader="none"/>
        <w:tab w:val="left" w:pos="2612" w:leader="none"/>
        <w:tab w:val="left" w:pos="3320" w:leader="none"/>
        <w:tab w:val="left" w:pos="4027" w:leader="none"/>
        <w:tab w:val="left" w:pos="4735" w:leader="none"/>
        <w:tab w:val="left" w:pos="5442" w:leader="none"/>
        <w:tab w:val="left" w:pos="6150" w:leader="none"/>
        <w:tab w:val="left" w:pos="6857" w:leader="none"/>
        <w:tab w:val="left" w:pos="7565" w:leader="none"/>
        <w:tab w:val="left" w:pos="8272" w:leader="none"/>
        <w:tab w:val="left" w:pos="8980" w:leader="none"/>
        <w:tab w:val="left" w:pos="9687" w:leader="none"/>
        <w:tab w:val="left" w:pos="10395" w:leader="none"/>
        <w:tab w:val="left" w:pos="11102" w:leader="none"/>
        <w:tab w:val="left" w:pos="11810" w:leader="none"/>
        <w:tab w:val="left" w:pos="12517" w:leader="none"/>
      </w:tabs>
      <w:spacing w:before="139" w:after="0"/>
      <w:ind w:left="1170" w:right="0" w:hanging="450"/>
    </w:pPr>
    <w:rPr>
      <w:sz w:val="56"/>
      <w:szCs w:val="56"/>
    </w:rPr>
  </w:style>
  <w:style w:type="paragraph" w:styleId="Outline3">
    <w:name w:val="Outline 3"/>
    <w:basedOn w:val="Outline2"/>
    <w:qFormat/>
    <w:pPr>
      <w:tabs>
        <w:tab w:val="clear" w:pos="490"/>
        <w:tab w:val="clear" w:pos="1197"/>
        <w:tab w:val="clear" w:pos="1904"/>
        <w:tab w:val="clear" w:pos="2612"/>
        <w:tab w:val="clear" w:pos="3320"/>
        <w:tab w:val="clear" w:pos="4027"/>
        <w:tab w:val="clear" w:pos="4735"/>
        <w:tab w:val="clear" w:pos="5442"/>
        <w:tab w:val="clear" w:pos="6150"/>
        <w:tab w:val="clear" w:pos="6857"/>
        <w:tab w:val="clear" w:pos="7565"/>
        <w:tab w:val="clear" w:pos="8272"/>
        <w:tab w:val="clear" w:pos="8980"/>
        <w:tab w:val="clear" w:pos="9687"/>
        <w:tab w:val="clear" w:pos="10395"/>
        <w:tab w:val="clear" w:pos="11102"/>
        <w:tab w:val="clear" w:pos="11810"/>
        <w:tab w:val="clear" w:pos="12517"/>
        <w:tab w:val="left" w:pos="-1800" w:leader="none"/>
        <w:tab w:val="left" w:pos="-1478" w:leader="none"/>
        <w:tab w:val="left" w:pos="-1170" w:leader="none"/>
        <w:tab w:val="left" w:pos="-925" w:leader="none"/>
        <w:tab w:val="left" w:pos="-770" w:leader="none"/>
        <w:tab w:val="left" w:pos="-218" w:leader="none"/>
        <w:tab w:val="left" w:pos="-63" w:leader="none"/>
        <w:tab w:val="left" w:pos="0" w:leader="none"/>
        <w:tab w:val="left" w:pos="645" w:leader="none"/>
        <w:tab w:val="left" w:pos="1352" w:leader="none"/>
        <w:tab w:val="left" w:pos="2060" w:leader="none"/>
        <w:tab w:val="left" w:pos="2767" w:leader="none"/>
        <w:tab w:val="left" w:pos="3475" w:leader="none"/>
        <w:tab w:val="left" w:pos="4182" w:leader="none"/>
        <w:tab w:val="left" w:pos="4890" w:leader="none"/>
        <w:tab w:val="left" w:pos="5597" w:leader="none"/>
        <w:tab w:val="left" w:pos="6305" w:leader="none"/>
        <w:tab w:val="left" w:pos="7012" w:leader="none"/>
        <w:tab w:val="left" w:pos="7720" w:leader="none"/>
        <w:tab w:val="left" w:pos="8427" w:leader="none"/>
        <w:tab w:val="left" w:pos="9135" w:leader="none"/>
        <w:tab w:val="left" w:pos="9842" w:leader="none"/>
        <w:tab w:val="left" w:pos="10550" w:leader="none"/>
        <w:tab w:val="left" w:pos="11257" w:leader="none"/>
        <w:tab w:val="left" w:pos="11964" w:leader="none"/>
      </w:tabs>
      <w:spacing w:before="120" w:after="0"/>
      <w:ind w:left="1800" w:right="0" w:hanging="360"/>
    </w:pPr>
    <w:rPr>
      <w:sz w:val="48"/>
      <w:szCs w:val="48"/>
    </w:rPr>
  </w:style>
  <w:style w:type="paragraph" w:styleId="Outline4">
    <w:name w:val="Outline 4"/>
    <w:basedOn w:val="Outline3"/>
    <w:qFormat/>
    <w:pPr>
      <w:tabs>
        <w:tab w:val="clear" w:pos="645"/>
        <w:tab w:val="clear" w:pos="1352"/>
        <w:tab w:val="clear" w:pos="2060"/>
        <w:tab w:val="clear" w:pos="2767"/>
        <w:tab w:val="clear" w:pos="3475"/>
        <w:tab w:val="clear" w:pos="4182"/>
        <w:tab w:val="clear" w:pos="4890"/>
        <w:tab w:val="clear" w:pos="5597"/>
        <w:tab w:val="clear" w:pos="6305"/>
        <w:tab w:val="clear" w:pos="7012"/>
        <w:tab w:val="clear" w:pos="7720"/>
        <w:tab w:val="clear" w:pos="8427"/>
        <w:tab w:val="clear" w:pos="9135"/>
        <w:tab w:val="clear" w:pos="9842"/>
        <w:tab w:val="clear" w:pos="10550"/>
        <w:tab w:val="clear" w:pos="11257"/>
        <w:tab w:val="clear" w:pos="11964"/>
        <w:tab w:val="left" w:pos="-2520" w:leader="none"/>
        <w:tab w:val="left" w:pos="-2210" w:leader="none"/>
        <w:tab w:val="left" w:pos="-1800" w:leader="none"/>
        <w:tab w:val="left" w:pos="-1503" w:leader="none"/>
        <w:tab w:val="left" w:pos="-1478" w:leader="none"/>
        <w:tab w:val="left" w:pos="-1170" w:leader="none"/>
        <w:tab w:val="left" w:pos="-925" w:leader="none"/>
        <w:tab w:val="left" w:pos="-795" w:leader="none"/>
        <w:tab w:val="left" w:pos="-770" w:leader="none"/>
        <w:tab w:val="left" w:pos="-218" w:leader="none"/>
        <w:tab w:val="left" w:pos="-88" w:leader="none"/>
        <w:tab w:val="left" w:pos="-63" w:leader="none"/>
        <w:tab w:val="left" w:pos="0" w:leader="none"/>
        <w:tab w:val="left" w:pos="620" w:leader="none"/>
        <w:tab w:val="left" w:pos="1327" w:leader="none"/>
        <w:tab w:val="left" w:pos="2035" w:leader="none"/>
        <w:tab w:val="left" w:pos="2742" w:leader="none"/>
        <w:tab w:val="left" w:pos="3450" w:leader="none"/>
        <w:tab w:val="left" w:pos="4157" w:leader="none"/>
        <w:tab w:val="left" w:pos="4865" w:leader="none"/>
        <w:tab w:val="left" w:pos="5572" w:leader="none"/>
        <w:tab w:val="left" w:pos="6280" w:leader="none"/>
        <w:tab w:val="left" w:pos="6987" w:leader="none"/>
        <w:tab w:val="left" w:pos="7695" w:leader="none"/>
        <w:tab w:val="left" w:pos="8402" w:leader="none"/>
        <w:tab w:val="left" w:pos="9110" w:leader="none"/>
        <w:tab w:val="left" w:pos="9817" w:leader="none"/>
        <w:tab w:val="left" w:pos="10524" w:leader="none"/>
        <w:tab w:val="left" w:pos="11232" w:leader="none"/>
      </w:tabs>
      <w:spacing w:before="100" w:after="0"/>
      <w:ind w:left="2520" w:right="0" w:hanging="360"/>
    </w:pPr>
    <w:rPr>
      <w:sz w:val="40"/>
      <w:szCs w:val="40"/>
    </w:rPr>
  </w:style>
  <w:style w:type="paragraph" w:styleId="Outline5">
    <w:name w:val="Outline 5"/>
    <w:basedOn w:val="Outline4"/>
    <w:qFormat/>
    <w:pPr>
      <w:tabs>
        <w:tab w:val="clear" w:pos="620"/>
        <w:tab w:val="clear" w:pos="1327"/>
        <w:tab w:val="clear" w:pos="2035"/>
        <w:tab w:val="clear" w:pos="2742"/>
        <w:tab w:val="clear" w:pos="3450"/>
        <w:tab w:val="clear" w:pos="4157"/>
        <w:tab w:val="clear" w:pos="4865"/>
        <w:tab w:val="clear" w:pos="5572"/>
        <w:tab w:val="clear" w:pos="6280"/>
        <w:tab w:val="clear" w:pos="6987"/>
        <w:tab w:val="clear" w:pos="7695"/>
        <w:tab w:val="clear" w:pos="8402"/>
        <w:tab w:val="clear" w:pos="9110"/>
        <w:tab w:val="clear" w:pos="9817"/>
        <w:tab w:val="clear" w:pos="10524"/>
        <w:tab w:val="clear" w:pos="11232"/>
        <w:tab w:val="left" w:pos="-3240" w:leader="none"/>
        <w:tab w:val="left" w:pos="-2943" w:leader="none"/>
        <w:tab w:val="left" w:pos="-2520" w:leader="none"/>
        <w:tab w:val="left" w:pos="-2235" w:leader="none"/>
        <w:tab w:val="left" w:pos="-2210" w:leader="none"/>
        <w:tab w:val="left" w:pos="-1800" w:leader="none"/>
        <w:tab w:val="left" w:pos="-1528" w:leader="none"/>
        <w:tab w:val="left" w:pos="-1503" w:leader="none"/>
        <w:tab w:val="left" w:pos="-1478" w:leader="none"/>
        <w:tab w:val="left" w:pos="-1170" w:leader="none"/>
        <w:tab w:val="left" w:pos="-925" w:leader="none"/>
        <w:tab w:val="left" w:pos="-820" w:leader="none"/>
        <w:tab w:val="left" w:pos="-795" w:leader="none"/>
        <w:tab w:val="left" w:pos="-770" w:leader="none"/>
        <w:tab w:val="left" w:pos="-218" w:leader="none"/>
        <w:tab w:val="left" w:pos="-113" w:leader="none"/>
        <w:tab w:val="left" w:pos="-88" w:leader="none"/>
        <w:tab w:val="left" w:pos="-63" w:leader="none"/>
        <w:tab w:val="left" w:pos="0" w:leader="none"/>
        <w:tab w:val="left" w:pos="595" w:leader="none"/>
        <w:tab w:val="left" w:pos="1302" w:leader="none"/>
        <w:tab w:val="left" w:pos="2010" w:leader="none"/>
        <w:tab w:val="left" w:pos="2717" w:leader="none"/>
        <w:tab w:val="left" w:pos="3425" w:leader="none"/>
        <w:tab w:val="left" w:pos="4132" w:leader="none"/>
        <w:tab w:val="left" w:pos="4840" w:leader="none"/>
        <w:tab w:val="left" w:pos="5547" w:leader="none"/>
        <w:tab w:val="left" w:pos="6255" w:leader="none"/>
        <w:tab w:val="left" w:pos="6962" w:leader="none"/>
        <w:tab w:val="left" w:pos="7670" w:leader="none"/>
        <w:tab w:val="left" w:pos="8377" w:leader="none"/>
        <w:tab w:val="left" w:pos="9084" w:leader="none"/>
        <w:tab w:val="left" w:pos="9792" w:leader="none"/>
        <w:tab w:val="left" w:pos="10500" w:leader="none"/>
      </w:tabs>
      <w:ind w:left="3240" w:right="0" w:hanging="360"/>
    </w:pPr>
    <w:rPr/>
  </w:style>
  <w:style w:type="paragraph" w:styleId="Outline6">
    <w:name w:val="Outline 6"/>
    <w:basedOn w:val="Outline5"/>
    <w:qFormat/>
    <w:pPr/>
    <w:rPr/>
  </w:style>
  <w:style w:type="paragraph" w:styleId="Outline7">
    <w:name w:val="Outline 7"/>
    <w:basedOn w:val="Outline6"/>
    <w:qFormat/>
    <w:pPr/>
    <w:rPr/>
  </w:style>
  <w:style w:type="paragraph" w:styleId="Outline8">
    <w:name w:val="Outline 8"/>
    <w:basedOn w:val="Outline7"/>
    <w:qFormat/>
    <w:pPr/>
    <w:rPr/>
  </w:style>
  <w:style w:type="paragraph" w:styleId="Outline9">
    <w:name w:val="Outline 9"/>
    <w:basedOn w:val="Outline8"/>
    <w:qFormat/>
    <w:pPr/>
    <w:rPr/>
  </w:style>
  <w:style w:type="paragraph" w:styleId="Aktarma">
    <w:name w:val="aktarma"/>
    <w:basedOn w:val="Normal"/>
    <w:qFormat/>
    <w:pPr>
      <w:tabs>
        <w:tab w:val="clear" w:pos="709"/>
        <w:tab w:val="left" w:pos="284" w:leader="none"/>
      </w:tabs>
      <w:spacing w:before="0" w:after="0"/>
      <w:ind w:left="426" w:right="0" w:hanging="142"/>
      <w:jc w:val="left"/>
    </w:pPr>
    <w:rPr>
      <w:rFonts w:ascii="Charter BT;Times New Roman" w:hAnsi="Charter BT;Times New Roman" w:cs="Charter BT;Times New Roman"/>
      <w:lang w:val="tr-TR"/>
    </w:rPr>
  </w:style>
  <w:style w:type="paragraph" w:styleId="Fra">
    <w:name w:val="fra"/>
    <w:basedOn w:val="Normal"/>
    <w:qFormat/>
    <w:pPr>
      <w:spacing w:before="0" w:after="0"/>
      <w:ind w:left="709" w:right="0" w:hanging="425"/>
      <w:jc w:val="left"/>
    </w:pPr>
    <w:rPr>
      <w:sz w:val="22"/>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819" w:leader="none"/>
        <w:tab w:val="right" w:pos="9638" w:leader="none"/>
      </w:tabs>
    </w:pPr>
    <w:rPr/>
  </w:style>
  <w:style w:type="paragraph" w:styleId="Ayet">
    <w:name w:val="ayet"/>
    <w:basedOn w:val="Normal"/>
    <w:qFormat/>
    <w:pPr>
      <w:ind w:left="345" w:right="555" w:hanging="0"/>
    </w:pPr>
    <w:rPr>
      <w:color w:val="000080"/>
    </w:rPr>
  </w:style>
  <w:style w:type="paragraph" w:styleId="Ayetnr">
    <w:name w:val="ayetnr"/>
    <w:basedOn w:val="Normal"/>
    <w:qFormat/>
    <w:pPr>
      <w:spacing w:before="0" w:after="0"/>
      <w:ind w:left="345" w:right="0" w:hanging="0"/>
    </w:pPr>
    <w:rPr>
      <w:b/>
      <w:bCs/>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177</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2012-05-27T03:58:27Z</dcterms:created>
  <dc:creator/>
  <dc:description/>
  <dc:language>en-US</dc:language>
  <cp:lastModifiedBy/>
  <dcterms:modified xsi:type="dcterms:W3CDTF">2012-10-17T13:24:14Z</dcterms:modified>
  <cp:revision>55</cp:revision>
  <dc:subject/>
  <dc:title/>
</cp:coreProperties>
</file>